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370B" w14:textId="0F5B0B8A" w:rsidR="00D3458C" w:rsidRPr="00774C1C" w:rsidRDefault="00D3458C" w:rsidP="00D3458C">
      <w:pPr>
        <w:tabs>
          <w:tab w:val="left" w:pos="6240"/>
        </w:tabs>
        <w:ind w:right="-36"/>
        <w:jc w:val="both"/>
        <w:rPr>
          <w:rFonts w:ascii="Arial" w:hAnsi="Arial"/>
        </w:rPr>
      </w:pPr>
      <w:r w:rsidRPr="00650EA9">
        <w:rPr>
          <w:rFonts w:ascii="Arial" w:hAnsi="Arial" w:cs="Arial"/>
          <w:color w:val="000000" w:themeColor="text1"/>
          <w:sz w:val="22"/>
          <w:szCs w:val="22"/>
        </w:rPr>
        <w:t xml:space="preserve">This </w:t>
      </w:r>
      <w:r>
        <w:rPr>
          <w:rFonts w:ascii="Arial" w:hAnsi="Arial" w:cs="Arial"/>
          <w:color w:val="000000" w:themeColor="text1"/>
          <w:sz w:val="22"/>
          <w:szCs w:val="22"/>
        </w:rPr>
        <w:t>UKG Pro</w:t>
      </w:r>
      <w:r w:rsidRPr="00650EA9">
        <w:rPr>
          <w:rFonts w:ascii="Arial" w:hAnsi="Arial" w:cs="Arial"/>
          <w:color w:val="000000" w:themeColor="text1"/>
          <w:sz w:val="22"/>
          <w:szCs w:val="22"/>
        </w:rPr>
        <w:t xml:space="preserve"> </w:t>
      </w:r>
      <w:r w:rsidR="003B5CE6">
        <w:rPr>
          <w:rFonts w:ascii="Arial" w:hAnsi="Arial" w:cs="Arial"/>
          <w:color w:val="000000" w:themeColor="text1"/>
          <w:sz w:val="22"/>
          <w:szCs w:val="22"/>
        </w:rPr>
        <w:t>Managed Payroll</w:t>
      </w:r>
      <w:r w:rsidRPr="00650EA9">
        <w:rPr>
          <w:rFonts w:ascii="Arial" w:hAnsi="Arial" w:cs="Arial"/>
          <w:color w:val="000000" w:themeColor="text1"/>
          <w:sz w:val="22"/>
          <w:szCs w:val="22"/>
        </w:rPr>
        <w:t xml:space="preserve"> Services Agreement (“Agreement”) is effective the latter of the dates signed and is between </w:t>
      </w:r>
      <w:r w:rsidRPr="00650EA9">
        <w:rPr>
          <w:rFonts w:ascii="Arial" w:hAnsi="Arial" w:cs="Arial"/>
          <w:b/>
          <w:color w:val="000000" w:themeColor="text1"/>
          <w:sz w:val="22"/>
          <w:szCs w:val="22"/>
        </w:rPr>
        <w:t>HRMS Solutions, Inc.</w:t>
      </w:r>
      <w:r w:rsidRPr="00650EA9">
        <w:rPr>
          <w:rFonts w:ascii="Arial" w:hAnsi="Arial" w:cs="Arial"/>
          <w:color w:val="000000" w:themeColor="text1"/>
          <w:sz w:val="22"/>
          <w:szCs w:val="22"/>
        </w:rPr>
        <w:t>, a Colorado corporation with a business address at 941 Grant Place, Boulder, CO 80302 hereinafter referred to as (“HRMS”), and</w:t>
      </w:r>
      <w:r>
        <w:rPr>
          <w:rFonts w:ascii="Arial" w:hAnsi="Arial" w:cs="Arial"/>
          <w:color w:val="000000" w:themeColor="text1"/>
          <w:sz w:val="22"/>
          <w:szCs w:val="22"/>
        </w:rPr>
        <w:t xml:space="preserve"> </w:t>
      </w:r>
      <w:r>
        <w:rPr>
          <w:rFonts w:ascii="Arial" w:hAnsi="Arial" w:cs="Arial"/>
          <w:b/>
          <w:color w:val="000000" w:themeColor="text1"/>
          <w:sz w:val="22"/>
          <w:szCs w:val="22"/>
        </w:rPr>
        <w:t xml:space="preserve">Emergency Medical Services Authority, Inc., </w:t>
      </w:r>
      <w:r w:rsidRPr="00650EA9">
        <w:rPr>
          <w:rFonts w:ascii="Arial" w:hAnsi="Arial" w:cs="Arial"/>
          <w:color w:val="000000" w:themeColor="text1"/>
          <w:sz w:val="22"/>
          <w:szCs w:val="22"/>
        </w:rPr>
        <w:t>a</w:t>
      </w:r>
      <w:r>
        <w:rPr>
          <w:rFonts w:ascii="Arial" w:hAnsi="Arial" w:cs="Arial"/>
          <w:color w:val="000000" w:themeColor="text1"/>
          <w:sz w:val="22"/>
          <w:szCs w:val="22"/>
        </w:rPr>
        <w:t>n</w:t>
      </w:r>
      <w:r w:rsidRPr="00650EA9">
        <w:rPr>
          <w:rFonts w:ascii="Arial" w:hAnsi="Arial" w:cs="Arial"/>
          <w:color w:val="000000" w:themeColor="text1"/>
          <w:sz w:val="22"/>
          <w:szCs w:val="22"/>
        </w:rPr>
        <w:t xml:space="preserve"> </w:t>
      </w:r>
      <w:r>
        <w:rPr>
          <w:rFonts w:ascii="Arial" w:hAnsi="Arial" w:cs="Arial"/>
          <w:color w:val="000000" w:themeColor="text1"/>
          <w:sz w:val="22"/>
          <w:szCs w:val="22"/>
        </w:rPr>
        <w:t>Oklahoma</w:t>
      </w:r>
      <w:r w:rsidRPr="00650EA9">
        <w:rPr>
          <w:rFonts w:ascii="Arial" w:hAnsi="Arial" w:cs="Arial"/>
          <w:color w:val="000000" w:themeColor="text1"/>
          <w:sz w:val="22"/>
          <w:szCs w:val="22"/>
        </w:rPr>
        <w:t xml:space="preserve"> </w:t>
      </w:r>
      <w:r>
        <w:rPr>
          <w:rFonts w:ascii="Arial" w:hAnsi="Arial" w:cs="Arial"/>
          <w:color w:val="000000" w:themeColor="text1"/>
          <w:sz w:val="22"/>
          <w:szCs w:val="22"/>
        </w:rPr>
        <w:t xml:space="preserve">public trust </w:t>
      </w:r>
      <w:r w:rsidRPr="00650EA9">
        <w:rPr>
          <w:rFonts w:ascii="Arial" w:hAnsi="Arial" w:cs="Arial"/>
          <w:color w:val="000000" w:themeColor="text1"/>
          <w:sz w:val="22"/>
          <w:szCs w:val="22"/>
        </w:rPr>
        <w:t xml:space="preserve">with a business address at </w:t>
      </w:r>
      <w:r>
        <w:rPr>
          <w:rFonts w:ascii="Arial" w:hAnsi="Arial" w:cs="Arial"/>
          <w:color w:val="000000" w:themeColor="text1"/>
          <w:sz w:val="22"/>
          <w:szCs w:val="22"/>
          <w:shd w:val="clear" w:color="auto" w:fill="FFFFFF"/>
        </w:rPr>
        <w:t xml:space="preserve">1417 North Lansing Ave, Tulsa, </w:t>
      </w:r>
      <w:proofErr w:type="gramStart"/>
      <w:r>
        <w:rPr>
          <w:rFonts w:ascii="Arial" w:hAnsi="Arial" w:cs="Arial"/>
          <w:color w:val="000000" w:themeColor="text1"/>
          <w:sz w:val="22"/>
          <w:szCs w:val="22"/>
          <w:shd w:val="clear" w:color="auto" w:fill="FFFFFF"/>
        </w:rPr>
        <w:t>Oklahoma,  74016</w:t>
      </w:r>
      <w:proofErr w:type="gramEnd"/>
      <w:r>
        <w:rPr>
          <w:rFonts w:ascii="Arial" w:hAnsi="Arial" w:cs="Arial"/>
          <w:color w:val="000000" w:themeColor="text1"/>
          <w:sz w:val="22"/>
          <w:szCs w:val="22"/>
          <w:shd w:val="clear" w:color="auto" w:fill="FFFFFF"/>
        </w:rPr>
        <w:t xml:space="preserve"> </w:t>
      </w:r>
      <w:r w:rsidRPr="00650EA9">
        <w:rPr>
          <w:rFonts w:ascii="Arial" w:hAnsi="Arial" w:cs="Arial"/>
          <w:color w:val="000000" w:themeColor="text1"/>
          <w:sz w:val="22"/>
          <w:szCs w:val="22"/>
        </w:rPr>
        <w:t>hereinafter referred to as (“</w:t>
      </w:r>
      <w:r>
        <w:rPr>
          <w:rFonts w:ascii="Arial" w:hAnsi="Arial" w:cs="Arial"/>
          <w:color w:val="000000" w:themeColor="text1"/>
          <w:sz w:val="22"/>
          <w:szCs w:val="22"/>
        </w:rPr>
        <w:t>EMSA</w:t>
      </w:r>
      <w:r w:rsidRPr="00650EA9">
        <w:rPr>
          <w:rFonts w:ascii="Arial" w:hAnsi="Arial" w:cs="Arial"/>
          <w:color w:val="000000" w:themeColor="text1"/>
          <w:sz w:val="22"/>
          <w:szCs w:val="22"/>
        </w:rPr>
        <w:t>”).</w:t>
      </w:r>
      <w:r>
        <w:rPr>
          <w:rFonts w:ascii="Arial" w:hAnsi="Arial" w:cs="Arial"/>
          <w:color w:val="000000" w:themeColor="text1"/>
          <w:sz w:val="22"/>
          <w:szCs w:val="22"/>
        </w:rPr>
        <w:t xml:space="preserve"> </w:t>
      </w:r>
    </w:p>
    <w:p w14:paraId="5D4B2525" w14:textId="41E7CA52" w:rsidR="00985DB1" w:rsidRPr="008C74CF" w:rsidRDefault="00985DB1" w:rsidP="008C74CF">
      <w:pPr>
        <w:tabs>
          <w:tab w:val="left" w:pos="6240"/>
        </w:tabs>
        <w:ind w:right="-36"/>
        <w:jc w:val="both"/>
        <w:rPr>
          <w:rFonts w:ascii="Arial" w:hAnsi="Arial"/>
        </w:rPr>
      </w:pPr>
    </w:p>
    <w:p w14:paraId="0231ED07" w14:textId="3B74AECC" w:rsidR="00606391" w:rsidRPr="00842FE2" w:rsidRDefault="00606391" w:rsidP="004A1D34">
      <w:pPr>
        <w:ind w:right="-36"/>
        <w:jc w:val="both"/>
        <w:rPr>
          <w:rFonts w:ascii="Arial" w:hAnsi="Arial" w:cs="Arial"/>
          <w:sz w:val="22"/>
          <w:szCs w:val="22"/>
        </w:rPr>
      </w:pPr>
      <w:r w:rsidRPr="00842FE2">
        <w:rPr>
          <w:rFonts w:ascii="Arial" w:hAnsi="Arial" w:cs="Arial"/>
          <w:sz w:val="22"/>
          <w:szCs w:val="22"/>
        </w:rPr>
        <w:t xml:space="preserve">The purpose of this Agreement is to define the </w:t>
      </w:r>
      <w:r w:rsidR="009D67E0">
        <w:rPr>
          <w:rFonts w:ascii="Arial" w:hAnsi="Arial" w:cs="Arial"/>
          <w:sz w:val="22"/>
          <w:szCs w:val="22"/>
        </w:rPr>
        <w:t xml:space="preserve">UKG Pro </w:t>
      </w:r>
      <w:r w:rsidR="00E875C2">
        <w:rPr>
          <w:rFonts w:ascii="Arial" w:hAnsi="Arial" w:cs="Arial"/>
          <w:sz w:val="22"/>
          <w:szCs w:val="22"/>
        </w:rPr>
        <w:t xml:space="preserve">Managed Payroll </w:t>
      </w:r>
      <w:r w:rsidR="00141AD8">
        <w:rPr>
          <w:rFonts w:ascii="Arial" w:hAnsi="Arial" w:cs="Arial"/>
          <w:sz w:val="22"/>
          <w:szCs w:val="22"/>
        </w:rPr>
        <w:t>Services</w:t>
      </w:r>
      <w:r w:rsidR="009D67E0">
        <w:rPr>
          <w:rFonts w:ascii="Arial" w:hAnsi="Arial" w:cs="Arial"/>
          <w:sz w:val="22"/>
          <w:szCs w:val="22"/>
        </w:rPr>
        <w:t xml:space="preserve"> (“UMPS”) </w:t>
      </w:r>
      <w:r w:rsidR="00E875C2">
        <w:rPr>
          <w:rFonts w:ascii="Arial" w:hAnsi="Arial" w:cs="Arial"/>
          <w:sz w:val="22"/>
          <w:szCs w:val="22"/>
        </w:rPr>
        <w:t xml:space="preserve">to be delivered and provided by HRMS to </w:t>
      </w:r>
      <w:r w:rsidR="00D3458C">
        <w:rPr>
          <w:rFonts w:ascii="Arial" w:hAnsi="Arial" w:cs="Arial"/>
          <w:sz w:val="22"/>
          <w:szCs w:val="22"/>
        </w:rPr>
        <w:t>EMSA</w:t>
      </w:r>
      <w:r w:rsidR="00E875C2">
        <w:rPr>
          <w:rFonts w:ascii="Arial" w:hAnsi="Arial" w:cs="Arial"/>
          <w:sz w:val="22"/>
          <w:szCs w:val="22"/>
        </w:rPr>
        <w:t xml:space="preserve">. </w:t>
      </w:r>
      <w:r w:rsidRPr="00842FE2">
        <w:rPr>
          <w:rFonts w:ascii="Arial" w:hAnsi="Arial" w:cs="Arial"/>
          <w:sz w:val="22"/>
          <w:szCs w:val="22"/>
        </w:rPr>
        <w:t xml:space="preserve">This Agreement is defined in </w:t>
      </w:r>
      <w:r w:rsidR="00E875C2">
        <w:rPr>
          <w:rFonts w:ascii="Arial" w:hAnsi="Arial" w:cs="Arial"/>
          <w:sz w:val="22"/>
          <w:szCs w:val="22"/>
        </w:rPr>
        <w:t>specific</w:t>
      </w:r>
      <w:r w:rsidRPr="00842FE2">
        <w:rPr>
          <w:rFonts w:ascii="Arial" w:hAnsi="Arial" w:cs="Arial"/>
          <w:sz w:val="22"/>
          <w:szCs w:val="22"/>
        </w:rPr>
        <w:t xml:space="preserve"> terms and is intended to cover a specific scope of work as defined herein</w:t>
      </w:r>
      <w:r w:rsidR="00E875C2">
        <w:rPr>
          <w:rFonts w:ascii="Arial" w:hAnsi="Arial" w:cs="Arial"/>
          <w:sz w:val="22"/>
          <w:szCs w:val="22"/>
        </w:rPr>
        <w:t xml:space="preserve">. </w:t>
      </w:r>
      <w:r w:rsidRPr="00842FE2">
        <w:rPr>
          <w:rFonts w:ascii="Arial" w:hAnsi="Arial" w:cs="Arial"/>
          <w:sz w:val="22"/>
          <w:szCs w:val="22"/>
        </w:rPr>
        <w:t xml:space="preserve"> </w:t>
      </w:r>
    </w:p>
    <w:p w14:paraId="505EE694" w14:textId="77777777" w:rsidR="00606391" w:rsidRPr="00842FE2" w:rsidRDefault="00606391" w:rsidP="00606391">
      <w:pPr>
        <w:jc w:val="both"/>
        <w:rPr>
          <w:rFonts w:ascii="Arial" w:hAnsi="Arial" w:cs="Arial"/>
          <w:sz w:val="22"/>
          <w:szCs w:val="22"/>
        </w:rPr>
      </w:pPr>
    </w:p>
    <w:p w14:paraId="63C0AF15" w14:textId="77777777" w:rsidR="00606391" w:rsidRPr="00842FE2" w:rsidRDefault="00606391" w:rsidP="00606391">
      <w:pPr>
        <w:rPr>
          <w:rFonts w:ascii="Arial" w:hAnsi="Arial" w:cs="Arial"/>
          <w:sz w:val="22"/>
          <w:szCs w:val="22"/>
        </w:rPr>
      </w:pPr>
      <w:r w:rsidRPr="00842FE2">
        <w:rPr>
          <w:rFonts w:ascii="Arial" w:hAnsi="Arial" w:cs="Arial"/>
          <w:sz w:val="22"/>
          <w:szCs w:val="22"/>
        </w:rPr>
        <w:t>The Agreement is organized into the following sections:</w:t>
      </w:r>
    </w:p>
    <w:p w14:paraId="72099803" w14:textId="77777777" w:rsidR="00606391" w:rsidRPr="00842FE2" w:rsidRDefault="00606391" w:rsidP="00606391">
      <w:pPr>
        <w:rPr>
          <w:rFonts w:ascii="Arial" w:hAnsi="Arial" w:cs="Arial"/>
          <w:sz w:val="22"/>
          <w:szCs w:val="22"/>
        </w:rPr>
      </w:pPr>
    </w:p>
    <w:p w14:paraId="75198DB1" w14:textId="7B0D910E" w:rsidR="00606391" w:rsidRDefault="00606391" w:rsidP="00606391">
      <w:pPr>
        <w:numPr>
          <w:ilvl w:val="0"/>
          <w:numId w:val="18"/>
        </w:numPr>
        <w:rPr>
          <w:rFonts w:ascii="Arial" w:hAnsi="Arial" w:cs="Arial"/>
          <w:sz w:val="22"/>
          <w:szCs w:val="22"/>
        </w:rPr>
      </w:pPr>
      <w:r w:rsidRPr="00842FE2">
        <w:rPr>
          <w:rFonts w:ascii="Arial" w:hAnsi="Arial" w:cs="Arial"/>
          <w:sz w:val="22"/>
          <w:szCs w:val="22"/>
        </w:rPr>
        <w:t>Our Understanding</w:t>
      </w:r>
    </w:p>
    <w:p w14:paraId="5282AE89" w14:textId="306696C4" w:rsidR="00D42469" w:rsidRPr="00B57675" w:rsidRDefault="00D42469" w:rsidP="00606391">
      <w:pPr>
        <w:numPr>
          <w:ilvl w:val="0"/>
          <w:numId w:val="18"/>
        </w:numPr>
        <w:rPr>
          <w:rFonts w:ascii="Arial" w:hAnsi="Arial" w:cs="Arial"/>
          <w:sz w:val="22"/>
          <w:szCs w:val="22"/>
        </w:rPr>
      </w:pPr>
      <w:r w:rsidRPr="00B57675">
        <w:rPr>
          <w:rFonts w:ascii="Arial" w:hAnsi="Arial" w:cs="Arial"/>
          <w:sz w:val="22"/>
          <w:szCs w:val="22"/>
        </w:rPr>
        <w:t>Definitions</w:t>
      </w:r>
    </w:p>
    <w:p w14:paraId="4B398335" w14:textId="410A0559" w:rsidR="008B33AB" w:rsidRDefault="00497833" w:rsidP="00606391">
      <w:pPr>
        <w:numPr>
          <w:ilvl w:val="0"/>
          <w:numId w:val="18"/>
        </w:numPr>
        <w:rPr>
          <w:rFonts w:ascii="Arial" w:hAnsi="Arial" w:cs="Arial"/>
          <w:sz w:val="22"/>
          <w:szCs w:val="22"/>
        </w:rPr>
      </w:pPr>
      <w:r>
        <w:rPr>
          <w:rFonts w:ascii="Arial" w:hAnsi="Arial" w:cs="Arial"/>
          <w:sz w:val="22"/>
          <w:szCs w:val="22"/>
        </w:rPr>
        <w:t xml:space="preserve">HRMS </w:t>
      </w:r>
      <w:r w:rsidR="008B33AB">
        <w:rPr>
          <w:rFonts w:ascii="Arial" w:hAnsi="Arial" w:cs="Arial"/>
          <w:sz w:val="22"/>
          <w:szCs w:val="22"/>
        </w:rPr>
        <w:t>Employee Assumptions</w:t>
      </w:r>
    </w:p>
    <w:p w14:paraId="705DC100" w14:textId="32463A5B" w:rsidR="00606391" w:rsidRPr="00842FE2" w:rsidRDefault="00670B30" w:rsidP="00606391">
      <w:pPr>
        <w:numPr>
          <w:ilvl w:val="0"/>
          <w:numId w:val="18"/>
        </w:numPr>
        <w:rPr>
          <w:rFonts w:ascii="Arial" w:hAnsi="Arial" w:cs="Arial"/>
          <w:sz w:val="22"/>
          <w:szCs w:val="22"/>
        </w:rPr>
      </w:pPr>
      <w:r>
        <w:rPr>
          <w:rFonts w:ascii="Arial" w:hAnsi="Arial" w:cs="Arial"/>
          <w:sz w:val="22"/>
          <w:szCs w:val="22"/>
        </w:rPr>
        <w:t xml:space="preserve">Service </w:t>
      </w:r>
      <w:r w:rsidR="00606391" w:rsidRPr="00842FE2">
        <w:rPr>
          <w:rFonts w:ascii="Arial" w:hAnsi="Arial" w:cs="Arial"/>
          <w:sz w:val="22"/>
          <w:szCs w:val="22"/>
        </w:rPr>
        <w:t>Assumptions</w:t>
      </w:r>
    </w:p>
    <w:p w14:paraId="2178E88E" w14:textId="404629D1" w:rsidR="00DE1CD8" w:rsidRPr="00842FE2" w:rsidRDefault="00B30E85" w:rsidP="00F733AC">
      <w:pPr>
        <w:numPr>
          <w:ilvl w:val="0"/>
          <w:numId w:val="18"/>
        </w:numPr>
        <w:rPr>
          <w:rFonts w:ascii="Arial" w:hAnsi="Arial" w:cs="Arial"/>
          <w:sz w:val="22"/>
          <w:szCs w:val="22"/>
        </w:rPr>
      </w:pPr>
      <w:r w:rsidRPr="00DE1CD8">
        <w:rPr>
          <w:rFonts w:ascii="Arial" w:hAnsi="Arial" w:cs="Arial"/>
          <w:sz w:val="22"/>
          <w:szCs w:val="22"/>
        </w:rPr>
        <w:t xml:space="preserve">Description </w:t>
      </w:r>
      <w:r w:rsidR="00E94E83" w:rsidRPr="00DE1CD8">
        <w:rPr>
          <w:rFonts w:ascii="Arial" w:hAnsi="Arial" w:cs="Arial"/>
          <w:sz w:val="22"/>
          <w:szCs w:val="22"/>
        </w:rPr>
        <w:t>of</w:t>
      </w:r>
      <w:r w:rsidR="002319E9" w:rsidRPr="00DE1CD8">
        <w:rPr>
          <w:rFonts w:ascii="Arial" w:hAnsi="Arial" w:cs="Arial"/>
          <w:sz w:val="22"/>
          <w:szCs w:val="22"/>
        </w:rPr>
        <w:t xml:space="preserve"> </w:t>
      </w:r>
      <w:r w:rsidR="00DE1CD8">
        <w:rPr>
          <w:rFonts w:ascii="Arial" w:hAnsi="Arial" w:cs="Arial"/>
          <w:sz w:val="22"/>
          <w:szCs w:val="22"/>
        </w:rPr>
        <w:t xml:space="preserve">UKG Pro Managed Payroll Services </w:t>
      </w:r>
    </w:p>
    <w:p w14:paraId="59314EEF" w14:textId="7A8399BE" w:rsidR="00670B30" w:rsidRPr="00DE1CD8" w:rsidRDefault="00DE1CD8" w:rsidP="00F733AC">
      <w:pPr>
        <w:numPr>
          <w:ilvl w:val="0"/>
          <w:numId w:val="18"/>
        </w:numPr>
        <w:rPr>
          <w:rFonts w:ascii="Arial" w:hAnsi="Arial" w:cs="Arial"/>
          <w:sz w:val="22"/>
          <w:szCs w:val="22"/>
        </w:rPr>
      </w:pPr>
      <w:r w:rsidRPr="00DE1CD8">
        <w:rPr>
          <w:rFonts w:ascii="Arial" w:hAnsi="Arial" w:cs="Arial"/>
          <w:sz w:val="22"/>
          <w:szCs w:val="22"/>
        </w:rPr>
        <w:t xml:space="preserve">Service </w:t>
      </w:r>
      <w:r w:rsidR="00E94E83" w:rsidRPr="00DE1CD8">
        <w:rPr>
          <w:rFonts w:ascii="Arial" w:hAnsi="Arial" w:cs="Arial"/>
          <w:sz w:val="22"/>
          <w:szCs w:val="22"/>
        </w:rPr>
        <w:t xml:space="preserve">Fees and </w:t>
      </w:r>
      <w:r w:rsidR="00670B30" w:rsidRPr="00DE1CD8">
        <w:rPr>
          <w:rFonts w:ascii="Arial" w:hAnsi="Arial" w:cs="Arial"/>
          <w:sz w:val="22"/>
          <w:szCs w:val="22"/>
        </w:rPr>
        <w:t xml:space="preserve">Payment </w:t>
      </w:r>
      <w:r w:rsidR="00E94E83" w:rsidRPr="00DE1CD8">
        <w:rPr>
          <w:rFonts w:ascii="Arial" w:hAnsi="Arial" w:cs="Arial"/>
          <w:sz w:val="22"/>
          <w:szCs w:val="22"/>
        </w:rPr>
        <w:t>Schedule</w:t>
      </w:r>
    </w:p>
    <w:p w14:paraId="53AE1B7D" w14:textId="77777777" w:rsidR="00685137" w:rsidRDefault="00685137" w:rsidP="00606391">
      <w:pPr>
        <w:numPr>
          <w:ilvl w:val="0"/>
          <w:numId w:val="18"/>
        </w:numPr>
        <w:rPr>
          <w:rFonts w:ascii="Arial" w:hAnsi="Arial" w:cs="Arial"/>
          <w:sz w:val="22"/>
          <w:szCs w:val="22"/>
        </w:rPr>
      </w:pPr>
      <w:r>
        <w:rPr>
          <w:rFonts w:ascii="Arial" w:hAnsi="Arial" w:cs="Arial"/>
          <w:sz w:val="22"/>
          <w:szCs w:val="22"/>
        </w:rPr>
        <w:t>Travel Expenses and Reimbursements</w:t>
      </w:r>
    </w:p>
    <w:p w14:paraId="59615D21" w14:textId="77777777" w:rsidR="00606391" w:rsidRDefault="00606391" w:rsidP="00A24E4C">
      <w:pPr>
        <w:numPr>
          <w:ilvl w:val="0"/>
          <w:numId w:val="18"/>
        </w:numPr>
        <w:ind w:right="720"/>
        <w:rPr>
          <w:rFonts w:ascii="Arial" w:hAnsi="Arial" w:cs="Arial"/>
          <w:sz w:val="22"/>
          <w:szCs w:val="22"/>
        </w:rPr>
      </w:pPr>
      <w:r w:rsidRPr="00842FE2">
        <w:rPr>
          <w:rFonts w:ascii="Arial" w:hAnsi="Arial" w:cs="Arial"/>
          <w:sz w:val="22"/>
          <w:szCs w:val="22"/>
        </w:rPr>
        <w:t>Engagement Acceptance</w:t>
      </w:r>
    </w:p>
    <w:p w14:paraId="073EA936" w14:textId="77777777" w:rsidR="005A1BCA" w:rsidRDefault="005A1BCA" w:rsidP="00BE60C6">
      <w:pPr>
        <w:rPr>
          <w:rFonts w:ascii="Arial" w:hAnsi="Arial" w:cs="Arial"/>
          <w:sz w:val="22"/>
          <w:szCs w:val="22"/>
        </w:rPr>
      </w:pPr>
    </w:p>
    <w:p w14:paraId="658250D8" w14:textId="77777777" w:rsidR="008B33AB" w:rsidRDefault="005A1BCA" w:rsidP="00BE60C6">
      <w:pPr>
        <w:ind w:left="1260"/>
        <w:rPr>
          <w:rFonts w:ascii="Arial" w:hAnsi="Arial" w:cs="Arial"/>
          <w:sz w:val="22"/>
          <w:szCs w:val="22"/>
        </w:rPr>
      </w:pPr>
      <w:r>
        <w:rPr>
          <w:rFonts w:ascii="Arial" w:hAnsi="Arial" w:cs="Arial"/>
          <w:sz w:val="22"/>
          <w:szCs w:val="22"/>
        </w:rPr>
        <w:t>Appendix A –</w:t>
      </w:r>
      <w:r w:rsidR="009D67E0">
        <w:rPr>
          <w:rFonts w:ascii="Arial" w:hAnsi="Arial" w:cs="Arial"/>
          <w:sz w:val="22"/>
          <w:szCs w:val="22"/>
        </w:rPr>
        <w:t xml:space="preserve"> </w:t>
      </w:r>
      <w:r w:rsidR="008B33AB">
        <w:rPr>
          <w:rFonts w:ascii="Arial" w:hAnsi="Arial" w:cs="Arial"/>
          <w:sz w:val="22"/>
          <w:szCs w:val="22"/>
        </w:rPr>
        <w:t>Service Level Agreement</w:t>
      </w:r>
    </w:p>
    <w:p w14:paraId="09EE3784" w14:textId="10453172" w:rsidR="005A1BCA" w:rsidRDefault="008B33AB" w:rsidP="00BE60C6">
      <w:pPr>
        <w:ind w:left="1260"/>
        <w:rPr>
          <w:rFonts w:ascii="Arial" w:hAnsi="Arial" w:cs="Arial"/>
          <w:sz w:val="22"/>
          <w:szCs w:val="22"/>
        </w:rPr>
      </w:pPr>
      <w:r>
        <w:rPr>
          <w:rFonts w:ascii="Arial" w:hAnsi="Arial" w:cs="Arial"/>
          <w:sz w:val="22"/>
          <w:szCs w:val="22"/>
        </w:rPr>
        <w:t xml:space="preserve">Appendix B </w:t>
      </w:r>
      <w:r w:rsidR="00E84A92">
        <w:rPr>
          <w:rFonts w:ascii="Arial" w:hAnsi="Arial" w:cs="Arial"/>
          <w:sz w:val="22"/>
          <w:szCs w:val="22"/>
        </w:rPr>
        <w:t xml:space="preserve">– </w:t>
      </w:r>
      <w:r w:rsidR="005A1BCA">
        <w:rPr>
          <w:rFonts w:ascii="Arial" w:hAnsi="Arial" w:cs="Arial"/>
          <w:sz w:val="22"/>
          <w:szCs w:val="22"/>
        </w:rPr>
        <w:t>Services Rates &amp; Out of Scope Work</w:t>
      </w:r>
    </w:p>
    <w:p w14:paraId="12D46D97" w14:textId="677CE956" w:rsidR="00650EA9" w:rsidRDefault="00650EA9" w:rsidP="00BE60C6">
      <w:pPr>
        <w:ind w:left="1260"/>
        <w:rPr>
          <w:rFonts w:ascii="Arial" w:hAnsi="Arial" w:cs="Arial"/>
          <w:sz w:val="22"/>
          <w:szCs w:val="22"/>
        </w:rPr>
      </w:pPr>
      <w:r>
        <w:rPr>
          <w:rFonts w:ascii="Arial" w:hAnsi="Arial" w:cs="Arial"/>
          <w:sz w:val="22"/>
          <w:szCs w:val="22"/>
        </w:rPr>
        <w:t xml:space="preserve">Appendix </w:t>
      </w:r>
      <w:r w:rsidR="008344E7">
        <w:rPr>
          <w:rFonts w:ascii="Arial" w:hAnsi="Arial" w:cs="Arial"/>
          <w:sz w:val="22"/>
          <w:szCs w:val="22"/>
        </w:rPr>
        <w:t>C</w:t>
      </w:r>
      <w:r w:rsidR="008D4D78">
        <w:rPr>
          <w:rFonts w:ascii="Arial" w:hAnsi="Arial" w:cs="Arial"/>
          <w:sz w:val="22"/>
          <w:szCs w:val="22"/>
        </w:rPr>
        <w:t xml:space="preserve"> –</w:t>
      </w:r>
      <w:r w:rsidR="00E84A92">
        <w:rPr>
          <w:rFonts w:ascii="Arial" w:hAnsi="Arial" w:cs="Arial"/>
          <w:sz w:val="22"/>
          <w:szCs w:val="22"/>
        </w:rPr>
        <w:t xml:space="preserve"> </w:t>
      </w:r>
      <w:r w:rsidR="008D4D78">
        <w:rPr>
          <w:rFonts w:ascii="Arial" w:hAnsi="Arial" w:cs="Arial"/>
          <w:sz w:val="22"/>
          <w:szCs w:val="22"/>
        </w:rPr>
        <w:t>Terms and Conditions</w:t>
      </w:r>
    </w:p>
    <w:p w14:paraId="7A7CFAE4" w14:textId="77777777" w:rsidR="00606391" w:rsidRDefault="00606391" w:rsidP="00BB2231">
      <w:pPr>
        <w:rPr>
          <w:rFonts w:ascii="Arial" w:hAnsi="Arial" w:cs="Arial"/>
          <w:szCs w:val="24"/>
        </w:rPr>
      </w:pPr>
    </w:p>
    <w:p w14:paraId="27B1F025" w14:textId="77777777" w:rsidR="00606391" w:rsidRPr="00842FE2" w:rsidRDefault="00606391" w:rsidP="00606391">
      <w:pPr>
        <w:pStyle w:val="Heading6"/>
        <w:spacing w:after="0"/>
        <w:rPr>
          <w:rFonts w:ascii="Arial" w:hAnsi="Arial" w:cs="Arial"/>
          <w:b/>
          <w:szCs w:val="24"/>
        </w:rPr>
      </w:pPr>
      <w:r w:rsidRPr="00842FE2">
        <w:rPr>
          <w:rFonts w:ascii="Arial" w:hAnsi="Arial" w:cs="Arial"/>
          <w:b/>
          <w:szCs w:val="24"/>
        </w:rPr>
        <w:t>I.</w:t>
      </w:r>
      <w:r w:rsidRPr="00842FE2">
        <w:rPr>
          <w:rFonts w:ascii="Arial" w:hAnsi="Arial" w:cs="Arial"/>
          <w:b/>
          <w:szCs w:val="24"/>
        </w:rPr>
        <w:tab/>
      </w:r>
      <w:r w:rsidRPr="00842FE2">
        <w:rPr>
          <w:rFonts w:ascii="Arial" w:hAnsi="Arial" w:cs="Arial"/>
          <w:b/>
          <w:szCs w:val="24"/>
          <w:u w:val="single"/>
        </w:rPr>
        <w:t>Our Understanding</w:t>
      </w:r>
    </w:p>
    <w:p w14:paraId="705683E5" w14:textId="77777777" w:rsidR="00606391" w:rsidRDefault="00606391" w:rsidP="00606391">
      <w:pPr>
        <w:ind w:left="720"/>
        <w:rPr>
          <w:rFonts w:ascii="Arial" w:hAnsi="Arial" w:cs="Arial"/>
          <w:szCs w:val="24"/>
        </w:rPr>
      </w:pPr>
    </w:p>
    <w:p w14:paraId="420EDAD5" w14:textId="7174B06D" w:rsidR="00606391" w:rsidRDefault="00606391" w:rsidP="00E94E83">
      <w:pPr>
        <w:ind w:left="720"/>
        <w:jc w:val="both"/>
        <w:rPr>
          <w:rFonts w:ascii="Arial" w:hAnsi="Arial" w:cs="Arial"/>
          <w:sz w:val="22"/>
          <w:szCs w:val="22"/>
        </w:rPr>
      </w:pPr>
      <w:r w:rsidRPr="00BE60C6">
        <w:rPr>
          <w:rFonts w:ascii="Arial" w:hAnsi="Arial" w:cs="Arial"/>
          <w:sz w:val="22"/>
          <w:szCs w:val="22"/>
        </w:rPr>
        <w:t xml:space="preserve">The primary objective of </w:t>
      </w:r>
      <w:r w:rsidR="00670B30" w:rsidRPr="00BE60C6">
        <w:rPr>
          <w:rFonts w:ascii="Arial" w:hAnsi="Arial" w:cs="Arial"/>
          <w:sz w:val="22"/>
          <w:szCs w:val="22"/>
        </w:rPr>
        <w:t>these Services</w:t>
      </w:r>
      <w:r w:rsidR="002F5EB6" w:rsidRPr="00BE60C6">
        <w:rPr>
          <w:rFonts w:ascii="Arial" w:hAnsi="Arial" w:cs="Arial"/>
          <w:sz w:val="22"/>
          <w:szCs w:val="22"/>
        </w:rPr>
        <w:t xml:space="preserve"> is to provide </w:t>
      </w:r>
      <w:r w:rsidR="00DE1CD8">
        <w:rPr>
          <w:rFonts w:ascii="Arial" w:hAnsi="Arial" w:cs="Arial"/>
          <w:sz w:val="22"/>
          <w:szCs w:val="22"/>
        </w:rPr>
        <w:t xml:space="preserve">UKG </w:t>
      </w:r>
      <w:r w:rsidR="00513648">
        <w:rPr>
          <w:rFonts w:ascii="Arial" w:hAnsi="Arial" w:cs="Arial"/>
          <w:sz w:val="22"/>
          <w:szCs w:val="22"/>
        </w:rPr>
        <w:t>Payroll staff augment</w:t>
      </w:r>
      <w:r w:rsidR="00481B5A">
        <w:rPr>
          <w:rFonts w:ascii="Arial" w:hAnsi="Arial" w:cs="Arial"/>
          <w:sz w:val="22"/>
          <w:szCs w:val="22"/>
        </w:rPr>
        <w:t>ation</w:t>
      </w:r>
      <w:r w:rsidR="00513648">
        <w:rPr>
          <w:rFonts w:ascii="Arial" w:hAnsi="Arial" w:cs="Arial"/>
          <w:sz w:val="22"/>
          <w:szCs w:val="22"/>
        </w:rPr>
        <w:t xml:space="preserve"> and </w:t>
      </w:r>
      <w:r w:rsidR="00911709">
        <w:rPr>
          <w:rFonts w:ascii="Arial" w:hAnsi="Arial" w:cs="Arial"/>
          <w:sz w:val="22"/>
          <w:szCs w:val="22"/>
        </w:rPr>
        <w:t xml:space="preserve">payroll </w:t>
      </w:r>
      <w:r w:rsidR="00F4112C">
        <w:rPr>
          <w:rFonts w:ascii="Arial" w:hAnsi="Arial" w:cs="Arial"/>
          <w:sz w:val="22"/>
          <w:szCs w:val="22"/>
        </w:rPr>
        <w:t>administration</w:t>
      </w:r>
      <w:r w:rsidR="004A1D34">
        <w:rPr>
          <w:rFonts w:ascii="Arial" w:hAnsi="Arial" w:cs="Arial"/>
          <w:sz w:val="22"/>
          <w:szCs w:val="22"/>
        </w:rPr>
        <w:t xml:space="preserve"> </w:t>
      </w:r>
      <w:r w:rsidR="00513648">
        <w:rPr>
          <w:rFonts w:ascii="Arial" w:hAnsi="Arial" w:cs="Arial"/>
          <w:sz w:val="22"/>
          <w:szCs w:val="22"/>
        </w:rPr>
        <w:t xml:space="preserve">expertise, </w:t>
      </w:r>
      <w:proofErr w:type="gramStart"/>
      <w:r w:rsidR="004453EA">
        <w:rPr>
          <w:rFonts w:ascii="Arial" w:hAnsi="Arial" w:cs="Arial"/>
          <w:sz w:val="22"/>
          <w:szCs w:val="22"/>
        </w:rPr>
        <w:t>support</w:t>
      </w:r>
      <w:proofErr w:type="gramEnd"/>
      <w:r w:rsidR="004453EA">
        <w:rPr>
          <w:rFonts w:ascii="Arial" w:hAnsi="Arial" w:cs="Arial"/>
          <w:sz w:val="22"/>
          <w:szCs w:val="22"/>
        </w:rPr>
        <w:t xml:space="preserve"> </w:t>
      </w:r>
      <w:r w:rsidR="00875835">
        <w:rPr>
          <w:rFonts w:ascii="Arial" w:hAnsi="Arial" w:cs="Arial"/>
          <w:sz w:val="22"/>
          <w:szCs w:val="22"/>
        </w:rPr>
        <w:t>and backup</w:t>
      </w:r>
      <w:r w:rsidR="00DE1CD8">
        <w:rPr>
          <w:rFonts w:ascii="Arial" w:hAnsi="Arial" w:cs="Arial"/>
          <w:sz w:val="22"/>
          <w:szCs w:val="22"/>
        </w:rPr>
        <w:t xml:space="preserve"> to </w:t>
      </w:r>
      <w:r w:rsidR="00D3458C">
        <w:rPr>
          <w:rFonts w:ascii="Arial" w:hAnsi="Arial" w:cs="Arial"/>
          <w:sz w:val="22"/>
          <w:szCs w:val="22"/>
        </w:rPr>
        <w:t>EMSA</w:t>
      </w:r>
      <w:r w:rsidR="00513648">
        <w:rPr>
          <w:rFonts w:ascii="Arial" w:hAnsi="Arial" w:cs="Arial"/>
          <w:sz w:val="22"/>
          <w:szCs w:val="22"/>
        </w:rPr>
        <w:t xml:space="preserve">. </w:t>
      </w:r>
      <w:r w:rsidR="00911709">
        <w:rPr>
          <w:rFonts w:ascii="Arial" w:hAnsi="Arial" w:cs="Arial"/>
          <w:sz w:val="22"/>
          <w:szCs w:val="22"/>
        </w:rPr>
        <w:t xml:space="preserve">The Commencement Date for </w:t>
      </w:r>
      <w:r w:rsidR="00EF1368">
        <w:rPr>
          <w:rFonts w:ascii="Arial" w:hAnsi="Arial" w:cs="Arial"/>
          <w:sz w:val="22"/>
          <w:szCs w:val="22"/>
        </w:rPr>
        <w:t xml:space="preserve">these Services begins on </w:t>
      </w:r>
      <w:r w:rsidR="004322BE">
        <w:rPr>
          <w:rFonts w:ascii="Arial" w:hAnsi="Arial" w:cs="Arial"/>
          <w:sz w:val="22"/>
          <w:szCs w:val="22"/>
        </w:rPr>
        <w:t>October 1</w:t>
      </w:r>
      <w:r w:rsidR="00FF5536">
        <w:rPr>
          <w:rFonts w:ascii="Arial" w:hAnsi="Arial" w:cs="Arial"/>
          <w:sz w:val="22"/>
          <w:szCs w:val="22"/>
        </w:rPr>
        <w:t xml:space="preserve">, </w:t>
      </w:r>
      <w:proofErr w:type="gramStart"/>
      <w:r w:rsidR="00FF5536">
        <w:rPr>
          <w:rFonts w:ascii="Arial" w:hAnsi="Arial" w:cs="Arial"/>
          <w:sz w:val="22"/>
          <w:szCs w:val="22"/>
        </w:rPr>
        <w:t>2022</w:t>
      </w:r>
      <w:proofErr w:type="gramEnd"/>
      <w:r w:rsidR="00EF1368">
        <w:rPr>
          <w:rFonts w:ascii="Arial" w:hAnsi="Arial" w:cs="Arial"/>
          <w:sz w:val="22"/>
          <w:szCs w:val="22"/>
        </w:rPr>
        <w:t xml:space="preserve"> </w:t>
      </w:r>
      <w:r w:rsidR="00D42469">
        <w:rPr>
          <w:rFonts w:ascii="Arial" w:hAnsi="Arial" w:cs="Arial"/>
          <w:sz w:val="22"/>
          <w:szCs w:val="22"/>
        </w:rPr>
        <w:t>continuing for a</w:t>
      </w:r>
      <w:r w:rsidR="00916681">
        <w:rPr>
          <w:rFonts w:ascii="Arial" w:hAnsi="Arial" w:cs="Arial"/>
          <w:sz w:val="22"/>
          <w:szCs w:val="22"/>
        </w:rPr>
        <w:t xml:space="preserve">n </w:t>
      </w:r>
      <w:r w:rsidR="00EF1CED">
        <w:rPr>
          <w:rFonts w:ascii="Arial" w:hAnsi="Arial" w:cs="Arial"/>
          <w:sz w:val="22"/>
          <w:szCs w:val="22"/>
        </w:rPr>
        <w:t>“</w:t>
      </w:r>
      <w:r w:rsidR="00916681">
        <w:rPr>
          <w:rFonts w:ascii="Arial" w:hAnsi="Arial" w:cs="Arial"/>
          <w:sz w:val="22"/>
          <w:szCs w:val="22"/>
        </w:rPr>
        <w:t>Initial Term</w:t>
      </w:r>
      <w:r w:rsidR="00A93CB1">
        <w:rPr>
          <w:rFonts w:ascii="Arial" w:hAnsi="Arial" w:cs="Arial"/>
          <w:sz w:val="22"/>
          <w:szCs w:val="22"/>
        </w:rPr>
        <w:t>”</w:t>
      </w:r>
      <w:r w:rsidR="00D42469">
        <w:rPr>
          <w:rFonts w:ascii="Arial" w:hAnsi="Arial" w:cs="Arial"/>
          <w:sz w:val="22"/>
          <w:szCs w:val="22"/>
        </w:rPr>
        <w:t xml:space="preserve"> of (</w:t>
      </w:r>
      <w:r w:rsidR="004322BE">
        <w:rPr>
          <w:rFonts w:ascii="Arial" w:hAnsi="Arial" w:cs="Arial"/>
          <w:sz w:val="22"/>
          <w:szCs w:val="22"/>
        </w:rPr>
        <w:t>12</w:t>
      </w:r>
      <w:r w:rsidR="00D42469">
        <w:rPr>
          <w:rFonts w:ascii="Arial" w:hAnsi="Arial" w:cs="Arial"/>
          <w:sz w:val="22"/>
          <w:szCs w:val="22"/>
        </w:rPr>
        <w:t xml:space="preserve">) </w:t>
      </w:r>
      <w:r w:rsidR="00B8757F">
        <w:rPr>
          <w:rFonts w:ascii="Arial" w:hAnsi="Arial" w:cs="Arial"/>
          <w:sz w:val="22"/>
          <w:szCs w:val="22"/>
        </w:rPr>
        <w:t xml:space="preserve">six </w:t>
      </w:r>
      <w:r w:rsidR="00D42469">
        <w:rPr>
          <w:rFonts w:ascii="Arial" w:hAnsi="Arial" w:cs="Arial"/>
          <w:sz w:val="22"/>
          <w:szCs w:val="22"/>
        </w:rPr>
        <w:t>months</w:t>
      </w:r>
      <w:r w:rsidR="00EF1368">
        <w:rPr>
          <w:rFonts w:ascii="Arial" w:hAnsi="Arial" w:cs="Arial"/>
          <w:sz w:val="22"/>
          <w:szCs w:val="22"/>
        </w:rPr>
        <w:t xml:space="preserve">. </w:t>
      </w:r>
    </w:p>
    <w:p w14:paraId="7CB966EB" w14:textId="6FAE3397" w:rsidR="009C1BB2" w:rsidRDefault="009C1BB2" w:rsidP="00E94E83">
      <w:pPr>
        <w:ind w:left="720"/>
        <w:jc w:val="both"/>
        <w:rPr>
          <w:rFonts w:ascii="Arial" w:hAnsi="Arial" w:cs="Arial"/>
          <w:sz w:val="22"/>
          <w:szCs w:val="22"/>
        </w:rPr>
      </w:pPr>
    </w:p>
    <w:p w14:paraId="1FE9F2C9" w14:textId="18581F93" w:rsidR="009C1BB2" w:rsidRPr="00BE60C6" w:rsidRDefault="00513648" w:rsidP="00513648">
      <w:pPr>
        <w:ind w:left="720"/>
        <w:jc w:val="both"/>
        <w:rPr>
          <w:rFonts w:ascii="Arial" w:hAnsi="Arial" w:cs="Arial"/>
          <w:sz w:val="22"/>
          <w:szCs w:val="22"/>
        </w:rPr>
      </w:pPr>
      <w:r w:rsidRPr="001B2DF0">
        <w:rPr>
          <w:rFonts w:ascii="Arial" w:hAnsi="Arial" w:cs="Arial"/>
          <w:sz w:val="22"/>
          <w:szCs w:val="22"/>
        </w:rPr>
        <w:t>It</w:t>
      </w:r>
      <w:r w:rsidR="004410C7">
        <w:rPr>
          <w:rFonts w:ascii="Arial" w:hAnsi="Arial" w:cs="Arial"/>
          <w:sz w:val="22"/>
          <w:szCs w:val="22"/>
        </w:rPr>
        <w:t>’</w:t>
      </w:r>
      <w:r w:rsidRPr="001B2DF0">
        <w:rPr>
          <w:rFonts w:ascii="Arial" w:hAnsi="Arial" w:cs="Arial"/>
          <w:sz w:val="22"/>
          <w:szCs w:val="22"/>
        </w:rPr>
        <w:t>s our understand</w:t>
      </w:r>
      <w:r w:rsidR="00143F86" w:rsidRPr="001B2DF0">
        <w:rPr>
          <w:rFonts w:ascii="Arial" w:hAnsi="Arial" w:cs="Arial"/>
          <w:sz w:val="22"/>
          <w:szCs w:val="22"/>
        </w:rPr>
        <w:t>ing</w:t>
      </w:r>
      <w:r w:rsidRPr="001B2DF0">
        <w:rPr>
          <w:rFonts w:ascii="Arial" w:hAnsi="Arial" w:cs="Arial"/>
          <w:sz w:val="22"/>
          <w:szCs w:val="22"/>
        </w:rPr>
        <w:t xml:space="preserve"> that </w:t>
      </w:r>
      <w:r w:rsidR="00D3458C">
        <w:rPr>
          <w:rFonts w:ascii="Arial" w:hAnsi="Arial" w:cs="Arial"/>
          <w:sz w:val="22"/>
          <w:szCs w:val="22"/>
        </w:rPr>
        <w:t>EMSA</w:t>
      </w:r>
      <w:r w:rsidRPr="001B2DF0">
        <w:rPr>
          <w:rFonts w:ascii="Arial" w:hAnsi="Arial" w:cs="Arial"/>
          <w:sz w:val="22"/>
          <w:szCs w:val="22"/>
        </w:rPr>
        <w:t xml:space="preserve"> has approximately </w:t>
      </w:r>
      <w:r w:rsidR="00D3458C">
        <w:rPr>
          <w:rFonts w:ascii="Arial" w:hAnsi="Arial" w:cs="Arial"/>
          <w:sz w:val="22"/>
          <w:szCs w:val="22"/>
        </w:rPr>
        <w:t>six hundred and fifty-five</w:t>
      </w:r>
      <w:r w:rsidR="00A24487">
        <w:rPr>
          <w:rFonts w:ascii="Arial" w:hAnsi="Arial" w:cs="Arial"/>
          <w:sz w:val="22"/>
          <w:szCs w:val="22"/>
        </w:rPr>
        <w:t xml:space="preserve"> </w:t>
      </w:r>
      <w:r w:rsidR="004612AC">
        <w:rPr>
          <w:rFonts w:ascii="Arial" w:hAnsi="Arial" w:cs="Arial"/>
          <w:sz w:val="22"/>
          <w:szCs w:val="22"/>
        </w:rPr>
        <w:t>(</w:t>
      </w:r>
      <w:r w:rsidR="00D3458C">
        <w:rPr>
          <w:rFonts w:ascii="Arial" w:hAnsi="Arial" w:cs="Arial"/>
          <w:sz w:val="22"/>
          <w:szCs w:val="22"/>
        </w:rPr>
        <w:t>655</w:t>
      </w:r>
      <w:r w:rsidR="00A4776F">
        <w:rPr>
          <w:rFonts w:ascii="Arial" w:hAnsi="Arial" w:cs="Arial"/>
          <w:sz w:val="22"/>
          <w:szCs w:val="22"/>
        </w:rPr>
        <w:t>)</w:t>
      </w:r>
      <w:r w:rsidRPr="001B2DF0">
        <w:rPr>
          <w:rFonts w:ascii="Arial" w:hAnsi="Arial" w:cs="Arial"/>
          <w:sz w:val="22"/>
          <w:szCs w:val="22"/>
        </w:rPr>
        <w:t xml:space="preserve"> </w:t>
      </w:r>
      <w:r w:rsidR="00055DB6">
        <w:rPr>
          <w:rFonts w:ascii="Arial" w:hAnsi="Arial" w:cs="Arial"/>
          <w:sz w:val="22"/>
          <w:szCs w:val="22"/>
        </w:rPr>
        <w:t>compensated</w:t>
      </w:r>
      <w:r w:rsidRPr="001B2DF0">
        <w:rPr>
          <w:rFonts w:ascii="Arial" w:hAnsi="Arial" w:cs="Arial"/>
          <w:sz w:val="22"/>
          <w:szCs w:val="22"/>
        </w:rPr>
        <w:t xml:space="preserve"> </w:t>
      </w:r>
      <w:r w:rsidR="00055DB6">
        <w:rPr>
          <w:rFonts w:ascii="Arial" w:hAnsi="Arial" w:cs="Arial"/>
          <w:sz w:val="22"/>
          <w:szCs w:val="22"/>
        </w:rPr>
        <w:t>employees</w:t>
      </w:r>
      <w:r w:rsidR="00CF5602">
        <w:rPr>
          <w:rFonts w:ascii="Arial" w:hAnsi="Arial" w:cs="Arial"/>
          <w:sz w:val="22"/>
          <w:szCs w:val="22"/>
        </w:rPr>
        <w:t xml:space="preserve"> which will be paid (26) times in a calendar year. </w:t>
      </w:r>
      <w:r w:rsidR="00126BA7">
        <w:rPr>
          <w:rFonts w:ascii="Arial" w:hAnsi="Arial" w:cs="Arial"/>
          <w:sz w:val="22"/>
          <w:szCs w:val="22"/>
        </w:rPr>
        <w:t xml:space="preserve">There is also a </w:t>
      </w:r>
      <w:r w:rsidR="00F72008">
        <w:rPr>
          <w:rFonts w:ascii="Arial" w:hAnsi="Arial" w:cs="Arial"/>
          <w:sz w:val="22"/>
          <w:szCs w:val="22"/>
        </w:rPr>
        <w:t xml:space="preserve">possibility of </w:t>
      </w:r>
      <w:r w:rsidR="00126BA7">
        <w:rPr>
          <w:rFonts w:ascii="Arial" w:hAnsi="Arial" w:cs="Arial"/>
          <w:sz w:val="22"/>
          <w:szCs w:val="22"/>
        </w:rPr>
        <w:t xml:space="preserve">one </w:t>
      </w:r>
      <w:r w:rsidR="00A93CB1">
        <w:rPr>
          <w:rFonts w:ascii="Arial" w:hAnsi="Arial" w:cs="Arial"/>
          <w:sz w:val="22"/>
          <w:szCs w:val="22"/>
        </w:rPr>
        <w:t>(</w:t>
      </w:r>
      <w:r w:rsidR="00126BA7">
        <w:rPr>
          <w:rFonts w:ascii="Arial" w:hAnsi="Arial" w:cs="Arial"/>
          <w:sz w:val="22"/>
          <w:szCs w:val="22"/>
        </w:rPr>
        <w:t>1</w:t>
      </w:r>
      <w:r w:rsidR="00A93CB1">
        <w:rPr>
          <w:rFonts w:ascii="Arial" w:hAnsi="Arial" w:cs="Arial"/>
          <w:sz w:val="22"/>
          <w:szCs w:val="22"/>
        </w:rPr>
        <w:t>)</w:t>
      </w:r>
      <w:r w:rsidR="00141CC2">
        <w:rPr>
          <w:rFonts w:ascii="Arial" w:hAnsi="Arial" w:cs="Arial"/>
          <w:sz w:val="22"/>
          <w:szCs w:val="22"/>
        </w:rPr>
        <w:t xml:space="preserve"> </w:t>
      </w:r>
      <w:r w:rsidR="00DE1CD8">
        <w:rPr>
          <w:rFonts w:ascii="Arial" w:hAnsi="Arial" w:cs="Arial"/>
          <w:sz w:val="22"/>
          <w:szCs w:val="22"/>
        </w:rPr>
        <w:t xml:space="preserve">off-cycle payroll </w:t>
      </w:r>
      <w:proofErr w:type="gramStart"/>
      <w:r w:rsidR="00FF5536">
        <w:rPr>
          <w:rFonts w:ascii="Arial" w:hAnsi="Arial" w:cs="Arial"/>
          <w:sz w:val="22"/>
          <w:szCs w:val="22"/>
        </w:rPr>
        <w:t>per  quarter</w:t>
      </w:r>
      <w:proofErr w:type="gramEnd"/>
      <w:r w:rsidR="00FF5536">
        <w:rPr>
          <w:rFonts w:ascii="Arial" w:hAnsi="Arial" w:cs="Arial"/>
          <w:sz w:val="22"/>
          <w:szCs w:val="22"/>
        </w:rPr>
        <w:t xml:space="preserve"> for </w:t>
      </w:r>
      <w:r w:rsidR="0009117F">
        <w:rPr>
          <w:rFonts w:ascii="Arial" w:hAnsi="Arial" w:cs="Arial"/>
          <w:sz w:val="22"/>
          <w:szCs w:val="22"/>
        </w:rPr>
        <w:t xml:space="preserve"> incentives, holiday and</w:t>
      </w:r>
      <w:r w:rsidR="00A72435">
        <w:rPr>
          <w:rFonts w:ascii="Arial" w:hAnsi="Arial" w:cs="Arial"/>
          <w:sz w:val="22"/>
          <w:szCs w:val="22"/>
        </w:rPr>
        <w:t xml:space="preserve">/or </w:t>
      </w:r>
      <w:r w:rsidR="0009117F">
        <w:rPr>
          <w:rFonts w:ascii="Arial" w:hAnsi="Arial" w:cs="Arial"/>
          <w:sz w:val="22"/>
          <w:szCs w:val="22"/>
        </w:rPr>
        <w:t>bonus</w:t>
      </w:r>
      <w:r w:rsidR="00A72435">
        <w:rPr>
          <w:rFonts w:ascii="Arial" w:hAnsi="Arial" w:cs="Arial"/>
          <w:sz w:val="22"/>
          <w:szCs w:val="22"/>
        </w:rPr>
        <w:t>es</w:t>
      </w:r>
      <w:r w:rsidR="0009117F">
        <w:rPr>
          <w:rFonts w:ascii="Arial" w:hAnsi="Arial" w:cs="Arial"/>
          <w:sz w:val="22"/>
          <w:szCs w:val="22"/>
        </w:rPr>
        <w:t>.</w:t>
      </w:r>
      <w:r w:rsidR="009C1BB2">
        <w:rPr>
          <w:rFonts w:ascii="Arial" w:hAnsi="Arial" w:cs="Arial"/>
          <w:sz w:val="22"/>
          <w:szCs w:val="22"/>
        </w:rPr>
        <w:tab/>
      </w:r>
      <w:r w:rsidR="009C1BB2">
        <w:rPr>
          <w:rFonts w:ascii="Arial" w:hAnsi="Arial" w:cs="Arial"/>
          <w:sz w:val="22"/>
          <w:szCs w:val="22"/>
        </w:rPr>
        <w:tab/>
      </w:r>
      <w:r w:rsidR="009C1BB2">
        <w:rPr>
          <w:rFonts w:ascii="Arial" w:hAnsi="Arial" w:cs="Arial"/>
          <w:sz w:val="22"/>
          <w:szCs w:val="22"/>
        </w:rPr>
        <w:tab/>
      </w:r>
      <w:r w:rsidR="009C1BB2">
        <w:rPr>
          <w:rFonts w:ascii="Arial" w:hAnsi="Arial" w:cs="Arial"/>
          <w:sz w:val="22"/>
          <w:szCs w:val="22"/>
        </w:rPr>
        <w:tab/>
      </w:r>
      <w:r w:rsidR="008B33AB">
        <w:rPr>
          <w:rFonts w:ascii="Arial" w:hAnsi="Arial" w:cs="Arial"/>
          <w:sz w:val="22"/>
          <w:szCs w:val="22"/>
        </w:rPr>
        <w:t xml:space="preserve"> </w:t>
      </w:r>
    </w:p>
    <w:p w14:paraId="4EEDF3EC" w14:textId="77777777" w:rsidR="00670B30" w:rsidRPr="00670B30" w:rsidRDefault="00670B30" w:rsidP="00670B30">
      <w:pPr>
        <w:pStyle w:val="ListParagraph"/>
        <w:ind w:left="1440"/>
        <w:jc w:val="both"/>
        <w:rPr>
          <w:rFonts w:ascii="Arial" w:hAnsi="Arial" w:cs="Arial"/>
          <w:szCs w:val="24"/>
        </w:rPr>
      </w:pPr>
    </w:p>
    <w:p w14:paraId="7375A3BE" w14:textId="45307262" w:rsidR="00D42469" w:rsidRPr="00B57675" w:rsidRDefault="00685137" w:rsidP="00606391">
      <w:pPr>
        <w:pStyle w:val="Heading6"/>
        <w:tabs>
          <w:tab w:val="left" w:pos="720"/>
        </w:tabs>
        <w:spacing w:after="0"/>
        <w:rPr>
          <w:rFonts w:ascii="Arial" w:hAnsi="Arial" w:cs="Arial"/>
          <w:b/>
          <w:szCs w:val="24"/>
        </w:rPr>
      </w:pPr>
      <w:r w:rsidRPr="00B57675">
        <w:rPr>
          <w:rFonts w:ascii="Arial" w:hAnsi="Arial" w:cs="Arial"/>
          <w:b/>
          <w:szCs w:val="24"/>
        </w:rPr>
        <w:t>II</w:t>
      </w:r>
      <w:r w:rsidR="00606391" w:rsidRPr="00B57675">
        <w:rPr>
          <w:rFonts w:ascii="Arial" w:hAnsi="Arial" w:cs="Arial"/>
          <w:b/>
          <w:szCs w:val="24"/>
        </w:rPr>
        <w:t>.</w:t>
      </w:r>
      <w:r w:rsidR="00606391" w:rsidRPr="00B57675">
        <w:rPr>
          <w:rFonts w:ascii="Arial" w:hAnsi="Arial" w:cs="Arial"/>
          <w:b/>
          <w:szCs w:val="24"/>
        </w:rPr>
        <w:tab/>
      </w:r>
      <w:r w:rsidR="00D42469" w:rsidRPr="00B57675">
        <w:rPr>
          <w:rFonts w:ascii="Arial" w:hAnsi="Arial" w:cs="Arial"/>
          <w:b/>
          <w:szCs w:val="24"/>
          <w:u w:val="single"/>
        </w:rPr>
        <w:t>Definitions</w:t>
      </w:r>
    </w:p>
    <w:p w14:paraId="424C65B3" w14:textId="55C2F516" w:rsidR="00916681" w:rsidRPr="00B57675" w:rsidRDefault="00916681" w:rsidP="00916681"/>
    <w:p w14:paraId="6CD98D28" w14:textId="3CC6F368" w:rsidR="00916681" w:rsidRPr="00B57675" w:rsidRDefault="00916681" w:rsidP="00582F0A">
      <w:pPr>
        <w:contextualSpacing/>
        <w:rPr>
          <w:rFonts w:ascii="Arial" w:hAnsi="Arial" w:cs="Arial"/>
          <w:sz w:val="22"/>
          <w:szCs w:val="22"/>
        </w:rPr>
      </w:pPr>
      <w:r w:rsidRPr="00B57675">
        <w:tab/>
      </w:r>
      <w:r w:rsidRPr="00B57675">
        <w:rPr>
          <w:rFonts w:ascii="Arial" w:hAnsi="Arial" w:cs="Arial"/>
          <w:b/>
          <w:bCs/>
          <w:sz w:val="22"/>
          <w:szCs w:val="22"/>
        </w:rPr>
        <w:t>Effective Date</w:t>
      </w:r>
      <w:r w:rsidRPr="00B57675">
        <w:rPr>
          <w:rFonts w:ascii="Arial" w:hAnsi="Arial" w:cs="Arial"/>
          <w:sz w:val="22"/>
          <w:szCs w:val="22"/>
        </w:rPr>
        <w:t xml:space="preserve"> – The date the agreement is executed by both parties</w:t>
      </w:r>
      <w:r w:rsidR="00A93CB1">
        <w:rPr>
          <w:rFonts w:ascii="Arial" w:hAnsi="Arial" w:cs="Arial"/>
          <w:sz w:val="22"/>
          <w:szCs w:val="22"/>
        </w:rPr>
        <w:t>.</w:t>
      </w:r>
    </w:p>
    <w:p w14:paraId="019824F8" w14:textId="77777777" w:rsidR="0000103B" w:rsidRPr="00B57675" w:rsidRDefault="0000103B" w:rsidP="00582F0A">
      <w:pPr>
        <w:contextualSpacing/>
        <w:rPr>
          <w:rFonts w:ascii="Arial" w:hAnsi="Arial" w:cs="Arial"/>
          <w:sz w:val="22"/>
          <w:szCs w:val="22"/>
        </w:rPr>
      </w:pPr>
      <w:r w:rsidRPr="00B57675">
        <w:rPr>
          <w:rFonts w:ascii="Arial" w:hAnsi="Arial" w:cs="Arial"/>
          <w:sz w:val="22"/>
          <w:szCs w:val="22"/>
        </w:rPr>
        <w:tab/>
      </w:r>
    </w:p>
    <w:p w14:paraId="282F1ED3" w14:textId="5BFE42CB" w:rsidR="00573FC8" w:rsidRDefault="0000103B" w:rsidP="00573FC8">
      <w:pPr>
        <w:contextualSpacing/>
        <w:rPr>
          <w:rFonts w:ascii="Arial" w:hAnsi="Arial" w:cs="Arial"/>
          <w:sz w:val="22"/>
          <w:szCs w:val="22"/>
        </w:rPr>
      </w:pPr>
      <w:r w:rsidRPr="00B57675">
        <w:rPr>
          <w:rFonts w:ascii="Arial" w:hAnsi="Arial" w:cs="Arial"/>
          <w:sz w:val="22"/>
          <w:szCs w:val="22"/>
        </w:rPr>
        <w:tab/>
      </w:r>
      <w:proofErr w:type="spellStart"/>
      <w:r w:rsidR="00573FC8" w:rsidRPr="00911709">
        <w:rPr>
          <w:rFonts w:ascii="Arial" w:hAnsi="Arial" w:cs="Arial"/>
          <w:b/>
          <w:bCs/>
          <w:sz w:val="22"/>
          <w:szCs w:val="22"/>
        </w:rPr>
        <w:t>Commencment</w:t>
      </w:r>
      <w:proofErr w:type="spellEnd"/>
      <w:r w:rsidR="00573FC8" w:rsidRPr="00911709">
        <w:rPr>
          <w:rFonts w:ascii="Arial" w:hAnsi="Arial" w:cs="Arial"/>
          <w:b/>
          <w:bCs/>
          <w:sz w:val="22"/>
          <w:szCs w:val="22"/>
        </w:rPr>
        <w:t xml:space="preserve"> Date</w:t>
      </w:r>
      <w:r w:rsidR="00573FC8">
        <w:rPr>
          <w:rFonts w:ascii="Arial" w:hAnsi="Arial" w:cs="Arial"/>
          <w:sz w:val="22"/>
          <w:szCs w:val="22"/>
        </w:rPr>
        <w:t xml:space="preserve"> </w:t>
      </w:r>
      <w:r w:rsidR="00573FC8" w:rsidRPr="00B57675">
        <w:rPr>
          <w:rFonts w:ascii="Arial" w:hAnsi="Arial" w:cs="Arial"/>
          <w:sz w:val="22"/>
          <w:szCs w:val="22"/>
        </w:rPr>
        <w:t xml:space="preserve">– The date </w:t>
      </w:r>
      <w:r w:rsidR="00911709">
        <w:rPr>
          <w:rFonts w:ascii="Arial" w:hAnsi="Arial" w:cs="Arial"/>
          <w:sz w:val="22"/>
          <w:szCs w:val="22"/>
        </w:rPr>
        <w:t>the Initial Term and Services begin</w:t>
      </w:r>
      <w:r w:rsidR="00EF1368">
        <w:rPr>
          <w:rFonts w:ascii="Arial" w:hAnsi="Arial" w:cs="Arial"/>
          <w:sz w:val="22"/>
          <w:szCs w:val="22"/>
        </w:rPr>
        <w:t>s.</w:t>
      </w:r>
    </w:p>
    <w:p w14:paraId="0374F81E" w14:textId="32BE5BB8" w:rsidR="00573FC8" w:rsidRDefault="00573FC8" w:rsidP="00582F0A">
      <w:pPr>
        <w:contextualSpacing/>
        <w:rPr>
          <w:rFonts w:ascii="Arial" w:hAnsi="Arial" w:cs="Arial"/>
          <w:sz w:val="22"/>
          <w:szCs w:val="22"/>
        </w:rPr>
      </w:pPr>
    </w:p>
    <w:p w14:paraId="05264F85" w14:textId="7C38B6C2" w:rsidR="0009488C" w:rsidRPr="00B57675" w:rsidRDefault="00911709" w:rsidP="00582F0A">
      <w:pPr>
        <w:contextualSpacing/>
        <w:rPr>
          <w:rFonts w:ascii="Arial" w:hAnsi="Arial" w:cs="Arial"/>
          <w:sz w:val="22"/>
          <w:szCs w:val="22"/>
        </w:rPr>
      </w:pPr>
      <w:r>
        <w:rPr>
          <w:rFonts w:ascii="Arial" w:hAnsi="Arial" w:cs="Arial"/>
          <w:sz w:val="22"/>
          <w:szCs w:val="22"/>
        </w:rPr>
        <w:tab/>
      </w:r>
      <w:r w:rsidR="00916681" w:rsidRPr="00B57675">
        <w:rPr>
          <w:rFonts w:ascii="Arial" w:hAnsi="Arial" w:cs="Arial"/>
          <w:b/>
          <w:bCs/>
          <w:sz w:val="22"/>
          <w:szCs w:val="22"/>
        </w:rPr>
        <w:t>Initial Term</w:t>
      </w:r>
      <w:r w:rsidR="00916681" w:rsidRPr="00B57675">
        <w:rPr>
          <w:rFonts w:ascii="Arial" w:hAnsi="Arial" w:cs="Arial"/>
          <w:sz w:val="22"/>
          <w:szCs w:val="22"/>
        </w:rPr>
        <w:t xml:space="preserve"> – </w:t>
      </w:r>
      <w:r w:rsidR="00651EBB">
        <w:rPr>
          <w:rFonts w:ascii="Arial" w:hAnsi="Arial" w:cs="Arial"/>
          <w:sz w:val="22"/>
          <w:szCs w:val="22"/>
        </w:rPr>
        <w:t xml:space="preserve">The </w:t>
      </w:r>
      <w:r w:rsidR="00651EBB" w:rsidRPr="00A20EE8">
        <w:rPr>
          <w:rFonts w:ascii="Arial" w:hAnsi="Arial" w:cs="Arial"/>
          <w:sz w:val="22"/>
          <w:szCs w:val="22"/>
        </w:rPr>
        <w:t xml:space="preserve">subscription </w:t>
      </w:r>
      <w:proofErr w:type="gramStart"/>
      <w:r w:rsidR="00651EBB" w:rsidRPr="00A20EE8">
        <w:rPr>
          <w:rFonts w:ascii="Arial" w:hAnsi="Arial" w:cs="Arial"/>
          <w:sz w:val="22"/>
          <w:szCs w:val="22"/>
        </w:rPr>
        <w:t>time period</w:t>
      </w:r>
      <w:proofErr w:type="gramEnd"/>
      <w:r w:rsidR="00651EBB">
        <w:rPr>
          <w:rFonts w:ascii="Arial" w:hAnsi="Arial" w:cs="Arial"/>
          <w:sz w:val="22"/>
          <w:szCs w:val="22"/>
        </w:rPr>
        <w:t xml:space="preserve"> </w:t>
      </w:r>
      <w:r w:rsidR="00651EBB" w:rsidRPr="00A20EE8">
        <w:rPr>
          <w:rFonts w:ascii="Arial" w:hAnsi="Arial" w:cs="Arial"/>
          <w:sz w:val="22"/>
          <w:szCs w:val="22"/>
        </w:rPr>
        <w:t>of this agreement</w:t>
      </w:r>
      <w:r w:rsidR="00651EBB">
        <w:rPr>
          <w:rFonts w:ascii="Arial" w:hAnsi="Arial" w:cs="Arial"/>
          <w:sz w:val="22"/>
          <w:szCs w:val="22"/>
        </w:rPr>
        <w:t>.</w:t>
      </w:r>
    </w:p>
    <w:p w14:paraId="148907F2" w14:textId="77777777" w:rsidR="0009488C" w:rsidRPr="00B57675" w:rsidRDefault="0009488C" w:rsidP="00582F0A">
      <w:pPr>
        <w:contextualSpacing/>
        <w:rPr>
          <w:rFonts w:ascii="Arial" w:hAnsi="Arial" w:cs="Arial"/>
          <w:sz w:val="22"/>
          <w:szCs w:val="22"/>
        </w:rPr>
      </w:pPr>
    </w:p>
    <w:p w14:paraId="6A4A1A7C" w14:textId="07BFF93C" w:rsidR="00916681" w:rsidRPr="00B57675" w:rsidRDefault="0009488C" w:rsidP="00582F0A">
      <w:pPr>
        <w:contextualSpacing/>
        <w:rPr>
          <w:rFonts w:ascii="Arial" w:hAnsi="Arial" w:cs="Arial"/>
          <w:sz w:val="22"/>
          <w:szCs w:val="22"/>
        </w:rPr>
      </w:pPr>
      <w:r w:rsidRPr="00B57675">
        <w:rPr>
          <w:rFonts w:ascii="Arial" w:hAnsi="Arial" w:cs="Arial"/>
          <w:sz w:val="22"/>
          <w:szCs w:val="22"/>
        </w:rPr>
        <w:tab/>
      </w:r>
      <w:r w:rsidRPr="00B57675">
        <w:rPr>
          <w:rFonts w:ascii="Arial" w:hAnsi="Arial" w:cs="Arial"/>
          <w:b/>
          <w:bCs/>
          <w:spacing w:val="-6"/>
          <w:sz w:val="22"/>
          <w:szCs w:val="22"/>
        </w:rPr>
        <w:t xml:space="preserve">Renewal </w:t>
      </w:r>
      <w:proofErr w:type="gramStart"/>
      <w:r w:rsidRPr="00B57675">
        <w:rPr>
          <w:rFonts w:ascii="Arial" w:hAnsi="Arial" w:cs="Arial"/>
          <w:b/>
          <w:bCs/>
          <w:spacing w:val="-6"/>
          <w:sz w:val="22"/>
          <w:szCs w:val="22"/>
        </w:rPr>
        <w:t>Date</w:t>
      </w:r>
      <w:r w:rsidRPr="00B57675">
        <w:rPr>
          <w:rFonts w:ascii="Arial" w:hAnsi="Arial" w:cs="Arial"/>
          <w:spacing w:val="-6"/>
          <w:sz w:val="22"/>
          <w:szCs w:val="22"/>
        </w:rPr>
        <w:t xml:space="preserve">  -</w:t>
      </w:r>
      <w:proofErr w:type="gramEnd"/>
      <w:r w:rsidRPr="00B57675">
        <w:rPr>
          <w:rFonts w:ascii="Arial" w:hAnsi="Arial" w:cs="Arial"/>
          <w:spacing w:val="-6"/>
          <w:sz w:val="22"/>
          <w:szCs w:val="22"/>
        </w:rPr>
        <w:t xml:space="preserve"> Conclusion of the </w:t>
      </w:r>
      <w:r w:rsidR="00A93CB1">
        <w:rPr>
          <w:rFonts w:ascii="Arial" w:hAnsi="Arial" w:cs="Arial"/>
          <w:spacing w:val="-6"/>
          <w:sz w:val="22"/>
          <w:szCs w:val="22"/>
        </w:rPr>
        <w:t>I</w:t>
      </w:r>
      <w:r w:rsidRPr="00B57675">
        <w:rPr>
          <w:rFonts w:ascii="Arial" w:hAnsi="Arial" w:cs="Arial"/>
          <w:spacing w:val="-6"/>
          <w:sz w:val="22"/>
          <w:szCs w:val="22"/>
        </w:rPr>
        <w:t xml:space="preserve">nitial </w:t>
      </w:r>
      <w:r w:rsidR="00A93CB1">
        <w:rPr>
          <w:rFonts w:ascii="Arial" w:hAnsi="Arial" w:cs="Arial"/>
          <w:spacing w:val="-6"/>
          <w:sz w:val="22"/>
          <w:szCs w:val="22"/>
        </w:rPr>
        <w:t>T</w:t>
      </w:r>
      <w:r w:rsidRPr="00B57675">
        <w:rPr>
          <w:rFonts w:ascii="Arial" w:hAnsi="Arial" w:cs="Arial"/>
          <w:spacing w:val="-6"/>
          <w:sz w:val="22"/>
          <w:szCs w:val="22"/>
        </w:rPr>
        <w:t xml:space="preserve">erm of </w:t>
      </w:r>
      <w:r w:rsidR="00B8757F">
        <w:rPr>
          <w:rFonts w:ascii="Arial" w:hAnsi="Arial" w:cs="Arial"/>
          <w:spacing w:val="-6"/>
          <w:sz w:val="22"/>
          <w:szCs w:val="22"/>
        </w:rPr>
        <w:t>S</w:t>
      </w:r>
      <w:r w:rsidRPr="00B57675">
        <w:rPr>
          <w:rFonts w:ascii="Arial" w:hAnsi="Arial" w:cs="Arial"/>
          <w:spacing w:val="-6"/>
          <w:sz w:val="22"/>
          <w:szCs w:val="22"/>
        </w:rPr>
        <w:t>ervices plus 1-day.</w:t>
      </w:r>
    </w:p>
    <w:p w14:paraId="6A2E4136" w14:textId="77777777" w:rsidR="0000103B" w:rsidRPr="00B57675" w:rsidRDefault="0000103B" w:rsidP="00582F0A">
      <w:pPr>
        <w:contextualSpacing/>
        <w:rPr>
          <w:rFonts w:ascii="Arial" w:hAnsi="Arial" w:cs="Arial"/>
          <w:sz w:val="22"/>
          <w:szCs w:val="22"/>
        </w:rPr>
      </w:pPr>
      <w:r w:rsidRPr="00B57675">
        <w:rPr>
          <w:rFonts w:ascii="Arial" w:hAnsi="Arial" w:cs="Arial"/>
          <w:sz w:val="22"/>
          <w:szCs w:val="22"/>
        </w:rPr>
        <w:tab/>
      </w:r>
    </w:p>
    <w:p w14:paraId="22F75433" w14:textId="38923FB8" w:rsidR="00916681" w:rsidRPr="00B57675" w:rsidRDefault="0000103B" w:rsidP="00582F0A">
      <w:pPr>
        <w:contextualSpacing/>
        <w:rPr>
          <w:rFonts w:ascii="Arial" w:hAnsi="Arial" w:cs="Arial"/>
          <w:sz w:val="22"/>
          <w:szCs w:val="22"/>
        </w:rPr>
      </w:pPr>
      <w:r w:rsidRPr="00B57675">
        <w:rPr>
          <w:rFonts w:ascii="Arial" w:hAnsi="Arial" w:cs="Arial"/>
          <w:sz w:val="22"/>
          <w:szCs w:val="22"/>
        </w:rPr>
        <w:tab/>
      </w:r>
      <w:r w:rsidR="00916681" w:rsidRPr="00B57675">
        <w:rPr>
          <w:rFonts w:ascii="Arial" w:hAnsi="Arial" w:cs="Arial"/>
          <w:b/>
          <w:bCs/>
          <w:sz w:val="22"/>
          <w:szCs w:val="22"/>
        </w:rPr>
        <w:t xml:space="preserve">Compensated Employees </w:t>
      </w:r>
      <w:r w:rsidR="00916681" w:rsidRPr="00B57675">
        <w:rPr>
          <w:rFonts w:ascii="Arial" w:hAnsi="Arial" w:cs="Arial"/>
          <w:sz w:val="22"/>
          <w:szCs w:val="22"/>
        </w:rPr>
        <w:t xml:space="preserve">– Person receiving a check, advice of deposit or otherwise </w:t>
      </w:r>
      <w:r w:rsidR="00916681" w:rsidRPr="00B57675">
        <w:rPr>
          <w:rFonts w:ascii="Arial" w:hAnsi="Arial" w:cs="Arial"/>
          <w:sz w:val="22"/>
          <w:szCs w:val="22"/>
        </w:rPr>
        <w:tab/>
        <w:t xml:space="preserve">compensated by </w:t>
      </w:r>
      <w:r w:rsidR="00D3458C">
        <w:rPr>
          <w:rFonts w:ascii="Arial" w:hAnsi="Arial" w:cs="Arial"/>
          <w:sz w:val="22"/>
          <w:szCs w:val="22"/>
        </w:rPr>
        <w:t>EMSA</w:t>
      </w:r>
      <w:r w:rsidR="00916681" w:rsidRPr="00B57675">
        <w:rPr>
          <w:rFonts w:ascii="Arial" w:hAnsi="Arial" w:cs="Arial"/>
          <w:sz w:val="22"/>
          <w:szCs w:val="22"/>
        </w:rPr>
        <w:t xml:space="preserve"> using UKG Pro</w:t>
      </w:r>
      <w:r w:rsidR="00A93CB1">
        <w:rPr>
          <w:rFonts w:ascii="Arial" w:hAnsi="Arial" w:cs="Arial"/>
          <w:sz w:val="22"/>
          <w:szCs w:val="22"/>
        </w:rPr>
        <w:t xml:space="preserve"> Payroll.</w:t>
      </w:r>
    </w:p>
    <w:p w14:paraId="3C0A72B0" w14:textId="42894DCE" w:rsidR="00D42469" w:rsidRPr="00B57675" w:rsidRDefault="00D42469" w:rsidP="00582F0A">
      <w:pPr>
        <w:pStyle w:val="Heading6"/>
        <w:tabs>
          <w:tab w:val="left" w:pos="720"/>
        </w:tabs>
        <w:spacing w:after="0"/>
        <w:contextualSpacing/>
        <w:rPr>
          <w:rFonts w:ascii="Arial" w:hAnsi="Arial" w:cs="Arial"/>
          <w:b/>
          <w:sz w:val="22"/>
          <w:szCs w:val="22"/>
        </w:rPr>
      </w:pPr>
    </w:p>
    <w:p w14:paraId="6B6F3C3F" w14:textId="595DDC0D" w:rsidR="0009488C" w:rsidRPr="00B57675" w:rsidRDefault="0009488C" w:rsidP="00582F0A">
      <w:pPr>
        <w:contextualSpacing/>
        <w:rPr>
          <w:rFonts w:ascii="Arial" w:hAnsi="Arial" w:cs="Arial"/>
          <w:sz w:val="22"/>
          <w:szCs w:val="22"/>
        </w:rPr>
      </w:pPr>
      <w:r w:rsidRPr="00B57675">
        <w:rPr>
          <w:rFonts w:ascii="Arial" w:hAnsi="Arial" w:cs="Arial"/>
          <w:sz w:val="22"/>
          <w:szCs w:val="22"/>
        </w:rPr>
        <w:tab/>
      </w:r>
      <w:r w:rsidRPr="00B57675">
        <w:rPr>
          <w:rFonts w:ascii="Arial" w:hAnsi="Arial" w:cs="Arial"/>
          <w:b/>
          <w:bCs/>
          <w:sz w:val="22"/>
          <w:szCs w:val="22"/>
        </w:rPr>
        <w:t>PEPM</w:t>
      </w:r>
      <w:r w:rsidRPr="00B57675">
        <w:rPr>
          <w:rFonts w:ascii="Arial" w:hAnsi="Arial" w:cs="Arial"/>
          <w:sz w:val="22"/>
          <w:szCs w:val="22"/>
        </w:rPr>
        <w:t xml:space="preserve"> – Per Employee Per Month</w:t>
      </w:r>
      <w:r w:rsidR="00A93CB1">
        <w:rPr>
          <w:rFonts w:ascii="Arial" w:hAnsi="Arial" w:cs="Arial"/>
          <w:sz w:val="22"/>
          <w:szCs w:val="22"/>
        </w:rPr>
        <w:t>.</w:t>
      </w:r>
    </w:p>
    <w:p w14:paraId="307DB1A7" w14:textId="2C97FC62" w:rsidR="00D42469" w:rsidRDefault="00D42469" w:rsidP="00606391">
      <w:pPr>
        <w:pStyle w:val="Heading6"/>
        <w:tabs>
          <w:tab w:val="left" w:pos="720"/>
        </w:tabs>
        <w:spacing w:after="0"/>
        <w:rPr>
          <w:rFonts w:ascii="Arial" w:hAnsi="Arial" w:cs="Arial"/>
          <w:b/>
          <w:szCs w:val="24"/>
        </w:rPr>
      </w:pPr>
    </w:p>
    <w:p w14:paraId="5DBA03C2" w14:textId="77777777" w:rsidR="00D3458C" w:rsidRPr="00D3458C" w:rsidRDefault="00D3458C" w:rsidP="00D3458C"/>
    <w:p w14:paraId="340DECB7" w14:textId="77777777" w:rsidR="00336531" w:rsidRPr="00B57675" w:rsidRDefault="00336531" w:rsidP="00B57675"/>
    <w:p w14:paraId="0387FB36" w14:textId="6A1FF6FC" w:rsidR="008B33AB" w:rsidRDefault="00D42469" w:rsidP="00606391">
      <w:pPr>
        <w:pStyle w:val="Heading6"/>
        <w:tabs>
          <w:tab w:val="left" w:pos="720"/>
        </w:tabs>
        <w:spacing w:after="0"/>
        <w:rPr>
          <w:rFonts w:ascii="Arial" w:hAnsi="Arial" w:cs="Arial"/>
          <w:b/>
          <w:szCs w:val="24"/>
        </w:rPr>
      </w:pPr>
      <w:r>
        <w:rPr>
          <w:rFonts w:ascii="Arial" w:hAnsi="Arial" w:cs="Arial"/>
          <w:b/>
          <w:szCs w:val="24"/>
        </w:rPr>
        <w:lastRenderedPageBreak/>
        <w:t xml:space="preserve">III. </w:t>
      </w:r>
      <w:r>
        <w:rPr>
          <w:rFonts w:ascii="Arial" w:hAnsi="Arial" w:cs="Arial"/>
          <w:b/>
          <w:szCs w:val="24"/>
        </w:rPr>
        <w:tab/>
      </w:r>
      <w:r w:rsidR="00497833" w:rsidRPr="00434493">
        <w:rPr>
          <w:rFonts w:ascii="Arial" w:hAnsi="Arial" w:cs="Arial"/>
          <w:b/>
          <w:szCs w:val="24"/>
          <w:u w:val="single"/>
        </w:rPr>
        <w:t xml:space="preserve">HRMS </w:t>
      </w:r>
      <w:r w:rsidR="008B33AB" w:rsidRPr="008B33AB">
        <w:rPr>
          <w:rFonts w:ascii="Arial" w:hAnsi="Arial" w:cs="Arial"/>
          <w:b/>
          <w:szCs w:val="24"/>
          <w:u w:val="single"/>
        </w:rPr>
        <w:t>Employee Assumptions</w:t>
      </w:r>
    </w:p>
    <w:p w14:paraId="05BB3A8D" w14:textId="77777777" w:rsidR="00E84A92" w:rsidRDefault="00E84A92" w:rsidP="00E84A92">
      <w:pPr>
        <w:rPr>
          <w:rStyle w:val="Emphasis"/>
          <w:rFonts w:ascii="Arial" w:hAnsi="Arial" w:cs="Arial"/>
          <w:i w:val="0"/>
          <w:sz w:val="22"/>
          <w:szCs w:val="22"/>
        </w:rPr>
      </w:pPr>
    </w:p>
    <w:p w14:paraId="681B26D2" w14:textId="5C040BF4" w:rsidR="00E84A92" w:rsidRDefault="00E84A92" w:rsidP="00E84A92">
      <w:pPr>
        <w:pStyle w:val="ListParagraph"/>
        <w:numPr>
          <w:ilvl w:val="0"/>
          <w:numId w:val="32"/>
        </w:numPr>
        <w:rPr>
          <w:rStyle w:val="Emphasis"/>
          <w:rFonts w:ascii="Arial" w:hAnsi="Arial" w:cs="Arial"/>
          <w:i w:val="0"/>
          <w:sz w:val="22"/>
          <w:szCs w:val="22"/>
        </w:rPr>
      </w:pPr>
      <w:r w:rsidRPr="00E84A92">
        <w:rPr>
          <w:rStyle w:val="Emphasis"/>
          <w:rFonts w:ascii="Arial" w:hAnsi="Arial" w:cs="Arial"/>
          <w:i w:val="0"/>
          <w:sz w:val="22"/>
          <w:szCs w:val="22"/>
        </w:rPr>
        <w:t xml:space="preserve">HRMS will </w:t>
      </w:r>
      <w:r>
        <w:rPr>
          <w:rStyle w:val="Emphasis"/>
          <w:rFonts w:ascii="Arial" w:hAnsi="Arial" w:cs="Arial"/>
          <w:i w:val="0"/>
          <w:sz w:val="22"/>
          <w:szCs w:val="22"/>
        </w:rPr>
        <w:t>assign a</w:t>
      </w:r>
      <w:r w:rsidR="00484BBC">
        <w:rPr>
          <w:rStyle w:val="Emphasis"/>
          <w:rFonts w:ascii="Arial" w:hAnsi="Arial" w:cs="Arial"/>
          <w:i w:val="0"/>
          <w:sz w:val="22"/>
          <w:szCs w:val="22"/>
        </w:rPr>
        <w:t xml:space="preserve"> dedicate</w:t>
      </w:r>
      <w:r w:rsidR="00481B5A">
        <w:rPr>
          <w:rStyle w:val="Emphasis"/>
          <w:rFonts w:ascii="Arial" w:hAnsi="Arial" w:cs="Arial"/>
          <w:i w:val="0"/>
          <w:sz w:val="22"/>
          <w:szCs w:val="22"/>
        </w:rPr>
        <w:t>d</w:t>
      </w:r>
      <w:r w:rsidR="00484BBC">
        <w:rPr>
          <w:rStyle w:val="Emphasis"/>
          <w:rFonts w:ascii="Arial" w:hAnsi="Arial" w:cs="Arial"/>
          <w:i w:val="0"/>
          <w:sz w:val="22"/>
          <w:szCs w:val="22"/>
        </w:rPr>
        <w:t xml:space="preserve"> and experienced UKG Pro </w:t>
      </w:r>
      <w:r>
        <w:rPr>
          <w:rStyle w:val="Emphasis"/>
          <w:rFonts w:ascii="Arial" w:hAnsi="Arial" w:cs="Arial"/>
          <w:i w:val="0"/>
          <w:sz w:val="22"/>
          <w:szCs w:val="22"/>
        </w:rPr>
        <w:t>Payroll Consultant</w:t>
      </w:r>
      <w:r w:rsidR="00A93CB1">
        <w:rPr>
          <w:rStyle w:val="Emphasis"/>
          <w:rFonts w:ascii="Arial" w:hAnsi="Arial" w:cs="Arial"/>
          <w:i w:val="0"/>
          <w:sz w:val="22"/>
          <w:szCs w:val="22"/>
        </w:rPr>
        <w:t xml:space="preserve"> with sufficient </w:t>
      </w:r>
      <w:r w:rsidR="00651EBB">
        <w:rPr>
          <w:rStyle w:val="Emphasis"/>
          <w:rFonts w:ascii="Arial" w:hAnsi="Arial" w:cs="Arial"/>
          <w:i w:val="0"/>
          <w:sz w:val="22"/>
          <w:szCs w:val="22"/>
        </w:rPr>
        <w:t>oversight</w:t>
      </w:r>
      <w:r w:rsidR="00A93CB1">
        <w:rPr>
          <w:rStyle w:val="Emphasis"/>
          <w:rFonts w:ascii="Arial" w:hAnsi="Arial" w:cs="Arial"/>
          <w:i w:val="0"/>
          <w:sz w:val="22"/>
          <w:szCs w:val="22"/>
        </w:rPr>
        <w:t xml:space="preserve"> as may be needed by </w:t>
      </w:r>
      <w:r w:rsidR="00D3458C">
        <w:rPr>
          <w:rStyle w:val="Emphasis"/>
          <w:rFonts w:ascii="Arial" w:hAnsi="Arial" w:cs="Arial"/>
          <w:i w:val="0"/>
          <w:sz w:val="22"/>
          <w:szCs w:val="22"/>
        </w:rPr>
        <w:t>EMSA</w:t>
      </w:r>
      <w:r w:rsidR="00A93CB1">
        <w:rPr>
          <w:rStyle w:val="Emphasis"/>
          <w:rFonts w:ascii="Arial" w:hAnsi="Arial" w:cs="Arial"/>
          <w:i w:val="0"/>
          <w:sz w:val="22"/>
          <w:szCs w:val="22"/>
        </w:rPr>
        <w:t xml:space="preserve"> to process payrolls during the term of this Agreement</w:t>
      </w:r>
      <w:r w:rsidR="00B05335">
        <w:rPr>
          <w:rStyle w:val="Emphasis"/>
          <w:rFonts w:ascii="Arial" w:hAnsi="Arial" w:cs="Arial"/>
          <w:i w:val="0"/>
          <w:sz w:val="22"/>
          <w:szCs w:val="22"/>
        </w:rPr>
        <w:t>.</w:t>
      </w:r>
    </w:p>
    <w:p w14:paraId="4A06C8AD" w14:textId="6AC93A6D" w:rsidR="00E84A92" w:rsidRDefault="00E84A92" w:rsidP="00E84A92">
      <w:pPr>
        <w:pStyle w:val="ListParagraph"/>
        <w:numPr>
          <w:ilvl w:val="0"/>
          <w:numId w:val="32"/>
        </w:numPr>
        <w:rPr>
          <w:rStyle w:val="Emphasis"/>
          <w:rFonts w:ascii="Arial" w:hAnsi="Arial" w:cs="Arial"/>
          <w:i w:val="0"/>
          <w:sz w:val="22"/>
          <w:szCs w:val="22"/>
        </w:rPr>
      </w:pPr>
      <w:r>
        <w:rPr>
          <w:rStyle w:val="Emphasis"/>
          <w:rFonts w:ascii="Arial" w:hAnsi="Arial" w:cs="Arial"/>
          <w:i w:val="0"/>
          <w:sz w:val="22"/>
          <w:szCs w:val="22"/>
        </w:rPr>
        <w:t xml:space="preserve">The </w:t>
      </w:r>
      <w:r w:rsidR="00651EBB">
        <w:rPr>
          <w:rStyle w:val="Emphasis"/>
          <w:rFonts w:ascii="Arial" w:hAnsi="Arial" w:cs="Arial"/>
          <w:i w:val="0"/>
          <w:sz w:val="22"/>
          <w:szCs w:val="22"/>
        </w:rPr>
        <w:t xml:space="preserve">assigned </w:t>
      </w:r>
      <w:r>
        <w:rPr>
          <w:rStyle w:val="Emphasis"/>
          <w:rFonts w:ascii="Arial" w:hAnsi="Arial" w:cs="Arial"/>
          <w:i w:val="0"/>
          <w:sz w:val="22"/>
          <w:szCs w:val="22"/>
        </w:rPr>
        <w:t xml:space="preserve">HRMS Payroll Consultant’s responsibility will be </w:t>
      </w:r>
      <w:r w:rsidR="00143F86">
        <w:rPr>
          <w:rStyle w:val="Emphasis"/>
          <w:rFonts w:ascii="Arial" w:hAnsi="Arial" w:cs="Arial"/>
          <w:i w:val="0"/>
          <w:sz w:val="22"/>
          <w:szCs w:val="22"/>
        </w:rPr>
        <w:t xml:space="preserve">to </w:t>
      </w:r>
      <w:r>
        <w:rPr>
          <w:rStyle w:val="Emphasis"/>
          <w:rFonts w:ascii="Arial" w:hAnsi="Arial" w:cs="Arial"/>
          <w:i w:val="0"/>
          <w:sz w:val="22"/>
          <w:szCs w:val="22"/>
        </w:rPr>
        <w:t xml:space="preserve">service and support </w:t>
      </w:r>
      <w:r w:rsidR="00D3458C">
        <w:rPr>
          <w:rStyle w:val="Emphasis"/>
          <w:rFonts w:ascii="Arial" w:hAnsi="Arial" w:cs="Arial"/>
          <w:i w:val="0"/>
          <w:sz w:val="22"/>
          <w:szCs w:val="22"/>
        </w:rPr>
        <w:t>EMSA</w:t>
      </w:r>
      <w:r w:rsidR="00497833">
        <w:rPr>
          <w:rStyle w:val="Emphasis"/>
          <w:rFonts w:ascii="Arial" w:hAnsi="Arial" w:cs="Arial"/>
          <w:i w:val="0"/>
          <w:sz w:val="22"/>
          <w:szCs w:val="22"/>
        </w:rPr>
        <w:t xml:space="preserve">’s </w:t>
      </w:r>
      <w:r w:rsidR="00B05335">
        <w:rPr>
          <w:rStyle w:val="Emphasis"/>
          <w:rFonts w:ascii="Arial" w:hAnsi="Arial" w:cs="Arial"/>
          <w:i w:val="0"/>
          <w:sz w:val="22"/>
          <w:szCs w:val="22"/>
        </w:rPr>
        <w:t>payroll</w:t>
      </w:r>
      <w:r w:rsidR="00651EBB">
        <w:rPr>
          <w:rStyle w:val="Emphasis"/>
          <w:rFonts w:ascii="Arial" w:hAnsi="Arial" w:cs="Arial"/>
          <w:i w:val="0"/>
          <w:sz w:val="22"/>
          <w:szCs w:val="22"/>
        </w:rPr>
        <w:t xml:space="preserve">s over the course of </w:t>
      </w:r>
      <w:r w:rsidR="00B8757F">
        <w:rPr>
          <w:rStyle w:val="Emphasis"/>
          <w:rFonts w:ascii="Arial" w:hAnsi="Arial" w:cs="Arial"/>
          <w:i w:val="0"/>
          <w:sz w:val="22"/>
          <w:szCs w:val="22"/>
        </w:rPr>
        <w:t xml:space="preserve">six </w:t>
      </w:r>
      <w:r w:rsidR="00651EBB">
        <w:rPr>
          <w:rStyle w:val="Emphasis"/>
          <w:rFonts w:ascii="Arial" w:hAnsi="Arial" w:cs="Arial"/>
          <w:i w:val="0"/>
          <w:sz w:val="22"/>
          <w:szCs w:val="22"/>
        </w:rPr>
        <w:t>months</w:t>
      </w:r>
      <w:r w:rsidR="00B05335">
        <w:rPr>
          <w:rStyle w:val="Emphasis"/>
          <w:rFonts w:ascii="Arial" w:hAnsi="Arial" w:cs="Arial"/>
          <w:i w:val="0"/>
          <w:sz w:val="22"/>
          <w:szCs w:val="22"/>
        </w:rPr>
        <w:t>.</w:t>
      </w:r>
    </w:p>
    <w:p w14:paraId="2847D0D0" w14:textId="10513C07" w:rsidR="00E84A92" w:rsidRPr="00E84A92" w:rsidRDefault="00E84A92" w:rsidP="00E84A92">
      <w:pPr>
        <w:pStyle w:val="ListParagraph"/>
        <w:numPr>
          <w:ilvl w:val="0"/>
          <w:numId w:val="32"/>
        </w:numPr>
        <w:rPr>
          <w:rStyle w:val="Emphasis"/>
          <w:rFonts w:ascii="Arial" w:hAnsi="Arial" w:cs="Arial"/>
          <w:i w:val="0"/>
          <w:sz w:val="22"/>
          <w:szCs w:val="22"/>
        </w:rPr>
      </w:pPr>
      <w:r>
        <w:rPr>
          <w:rStyle w:val="Emphasis"/>
          <w:rFonts w:ascii="Arial" w:hAnsi="Arial" w:cs="Arial"/>
          <w:i w:val="0"/>
          <w:sz w:val="22"/>
          <w:szCs w:val="22"/>
        </w:rPr>
        <w:t xml:space="preserve">Hours of availability for support are </w:t>
      </w:r>
      <w:r w:rsidR="00CC2A80">
        <w:rPr>
          <w:rStyle w:val="Emphasis"/>
          <w:rFonts w:ascii="Arial" w:hAnsi="Arial" w:cs="Arial"/>
          <w:i w:val="0"/>
          <w:sz w:val="22"/>
          <w:szCs w:val="22"/>
        </w:rPr>
        <w:t xml:space="preserve">9am </w:t>
      </w:r>
      <w:r>
        <w:rPr>
          <w:rStyle w:val="Emphasis"/>
          <w:rFonts w:ascii="Arial" w:hAnsi="Arial" w:cs="Arial"/>
          <w:i w:val="0"/>
          <w:sz w:val="22"/>
          <w:szCs w:val="22"/>
        </w:rPr>
        <w:t xml:space="preserve">– </w:t>
      </w:r>
      <w:r w:rsidR="001B7726">
        <w:rPr>
          <w:rStyle w:val="Emphasis"/>
          <w:rFonts w:ascii="Arial" w:hAnsi="Arial" w:cs="Arial"/>
          <w:i w:val="0"/>
          <w:sz w:val="22"/>
          <w:szCs w:val="22"/>
        </w:rPr>
        <w:t>5</w:t>
      </w:r>
      <w:r w:rsidR="00B05335">
        <w:rPr>
          <w:rStyle w:val="Emphasis"/>
          <w:rFonts w:ascii="Arial" w:hAnsi="Arial" w:cs="Arial"/>
          <w:i w:val="0"/>
          <w:sz w:val="22"/>
          <w:szCs w:val="22"/>
        </w:rPr>
        <w:t xml:space="preserve">pm </w:t>
      </w:r>
      <w:r w:rsidR="00D3458C">
        <w:rPr>
          <w:rStyle w:val="Emphasis"/>
          <w:rFonts w:ascii="Arial" w:hAnsi="Arial" w:cs="Arial"/>
          <w:i w:val="0"/>
          <w:sz w:val="22"/>
          <w:szCs w:val="22"/>
        </w:rPr>
        <w:t>C</w:t>
      </w:r>
      <w:r w:rsidR="0009117F">
        <w:rPr>
          <w:rStyle w:val="Emphasis"/>
          <w:rFonts w:ascii="Arial" w:hAnsi="Arial" w:cs="Arial"/>
          <w:i w:val="0"/>
          <w:sz w:val="22"/>
          <w:szCs w:val="22"/>
        </w:rPr>
        <w:t>ST</w:t>
      </w:r>
      <w:r w:rsidR="0009117F" w:rsidRPr="00E84A92">
        <w:rPr>
          <w:rStyle w:val="Emphasis"/>
          <w:rFonts w:ascii="Arial" w:hAnsi="Arial" w:cs="Arial"/>
          <w:i w:val="0"/>
          <w:sz w:val="22"/>
          <w:szCs w:val="22"/>
        </w:rPr>
        <w:t xml:space="preserve"> </w:t>
      </w:r>
      <w:r w:rsidR="00513648">
        <w:rPr>
          <w:rStyle w:val="Emphasis"/>
          <w:rFonts w:ascii="Arial" w:hAnsi="Arial" w:cs="Arial"/>
          <w:i w:val="0"/>
          <w:sz w:val="22"/>
          <w:szCs w:val="22"/>
        </w:rPr>
        <w:t>Monday - Friday</w:t>
      </w:r>
    </w:p>
    <w:p w14:paraId="613A7B90" w14:textId="77777777" w:rsidR="008B33AB" w:rsidRPr="008B33AB" w:rsidRDefault="008B33AB" w:rsidP="008B33AB"/>
    <w:p w14:paraId="19B376B5" w14:textId="41234017" w:rsidR="00606391" w:rsidRPr="00842FE2" w:rsidRDefault="008B33AB" w:rsidP="00606391">
      <w:pPr>
        <w:pStyle w:val="Heading6"/>
        <w:tabs>
          <w:tab w:val="left" w:pos="720"/>
        </w:tabs>
        <w:spacing w:after="0"/>
        <w:rPr>
          <w:rFonts w:ascii="Arial" w:hAnsi="Arial" w:cs="Arial"/>
          <w:b/>
          <w:szCs w:val="24"/>
        </w:rPr>
      </w:pPr>
      <w:r>
        <w:rPr>
          <w:rFonts w:ascii="Arial" w:hAnsi="Arial" w:cs="Arial"/>
          <w:b/>
          <w:szCs w:val="24"/>
        </w:rPr>
        <w:t>I</w:t>
      </w:r>
      <w:r w:rsidR="00D42469">
        <w:rPr>
          <w:rFonts w:ascii="Arial" w:hAnsi="Arial" w:cs="Arial"/>
          <w:b/>
          <w:szCs w:val="24"/>
        </w:rPr>
        <w:t>V</w:t>
      </w:r>
      <w:r>
        <w:rPr>
          <w:rFonts w:ascii="Arial" w:hAnsi="Arial" w:cs="Arial"/>
          <w:b/>
          <w:szCs w:val="24"/>
        </w:rPr>
        <w:t>.</w:t>
      </w:r>
      <w:r>
        <w:rPr>
          <w:rFonts w:ascii="Arial" w:hAnsi="Arial" w:cs="Arial"/>
          <w:b/>
          <w:szCs w:val="24"/>
        </w:rPr>
        <w:tab/>
      </w:r>
      <w:r w:rsidR="00670B30" w:rsidRPr="00685137">
        <w:rPr>
          <w:rFonts w:ascii="Arial" w:hAnsi="Arial" w:cs="Arial"/>
          <w:b/>
          <w:szCs w:val="24"/>
          <w:u w:val="single"/>
        </w:rPr>
        <w:t xml:space="preserve">Service </w:t>
      </w:r>
      <w:r w:rsidR="00606391" w:rsidRPr="00685137">
        <w:rPr>
          <w:rFonts w:ascii="Arial" w:hAnsi="Arial" w:cs="Arial"/>
          <w:b/>
          <w:szCs w:val="24"/>
          <w:u w:val="single"/>
        </w:rPr>
        <w:t>Assumptions</w:t>
      </w:r>
    </w:p>
    <w:p w14:paraId="14DDCCA8" w14:textId="77777777" w:rsidR="00606391" w:rsidRDefault="00606391" w:rsidP="00606391">
      <w:pPr>
        <w:pStyle w:val="Heading6"/>
        <w:tabs>
          <w:tab w:val="left" w:pos="720"/>
        </w:tabs>
        <w:spacing w:after="0"/>
        <w:rPr>
          <w:rFonts w:cs="Arial"/>
          <w:szCs w:val="24"/>
        </w:rPr>
      </w:pPr>
    </w:p>
    <w:p w14:paraId="1C0106C6" w14:textId="19AB89F0" w:rsidR="00606391" w:rsidRPr="00842FE2" w:rsidRDefault="00606391" w:rsidP="00606391">
      <w:pPr>
        <w:rPr>
          <w:rFonts w:ascii="Arial" w:hAnsi="Arial" w:cs="Arial"/>
          <w:sz w:val="22"/>
          <w:szCs w:val="22"/>
        </w:rPr>
      </w:pPr>
      <w:r>
        <w:tab/>
      </w:r>
      <w:r w:rsidRPr="00842FE2">
        <w:rPr>
          <w:rFonts w:ascii="Arial" w:hAnsi="Arial" w:cs="Arial"/>
          <w:sz w:val="22"/>
          <w:szCs w:val="22"/>
        </w:rPr>
        <w:t xml:space="preserve">HRMS and </w:t>
      </w:r>
      <w:r w:rsidR="00D3458C">
        <w:rPr>
          <w:rFonts w:ascii="Arial" w:hAnsi="Arial" w:cs="Arial"/>
          <w:sz w:val="22"/>
          <w:szCs w:val="22"/>
        </w:rPr>
        <w:t>EMSA</w:t>
      </w:r>
      <w:r w:rsidRPr="00842FE2">
        <w:rPr>
          <w:rFonts w:ascii="Arial" w:hAnsi="Arial" w:cs="Arial"/>
          <w:sz w:val="22"/>
          <w:szCs w:val="22"/>
        </w:rPr>
        <w:t xml:space="preserve"> agree that:</w:t>
      </w:r>
    </w:p>
    <w:p w14:paraId="66C83DCE" w14:textId="60892A1C" w:rsidR="00C91403" w:rsidRPr="00665CD7" w:rsidRDefault="00C91403" w:rsidP="00E01F6C">
      <w:pPr>
        <w:rPr>
          <w:rFonts w:ascii="Arial" w:hAnsi="Arial" w:cs="Arial"/>
          <w:sz w:val="22"/>
          <w:szCs w:val="22"/>
        </w:rPr>
      </w:pPr>
    </w:p>
    <w:p w14:paraId="2AF7FBAD" w14:textId="37EF1DEA" w:rsidR="00C91403" w:rsidRPr="00B30E85" w:rsidRDefault="00D3458C" w:rsidP="00C91403">
      <w:pPr>
        <w:numPr>
          <w:ilvl w:val="0"/>
          <w:numId w:val="19"/>
        </w:numPr>
        <w:rPr>
          <w:rFonts w:ascii="Arial" w:hAnsi="Arial" w:cs="Arial"/>
          <w:sz w:val="22"/>
          <w:szCs w:val="22"/>
        </w:rPr>
      </w:pPr>
      <w:r>
        <w:rPr>
          <w:rFonts w:ascii="Arial" w:hAnsi="Arial"/>
          <w:sz w:val="22"/>
          <w:szCs w:val="22"/>
        </w:rPr>
        <w:t>EMSA</w:t>
      </w:r>
      <w:r w:rsidR="00C91403">
        <w:rPr>
          <w:rFonts w:ascii="Arial" w:hAnsi="Arial"/>
          <w:sz w:val="22"/>
          <w:szCs w:val="22"/>
        </w:rPr>
        <w:t xml:space="preserve"> is required to participate in all decision-making meetings and required deliverables.</w:t>
      </w:r>
    </w:p>
    <w:p w14:paraId="067EEEA6" w14:textId="77777777" w:rsidR="00C91403" w:rsidRPr="00652F81" w:rsidRDefault="00C91403" w:rsidP="00C91403">
      <w:pPr>
        <w:numPr>
          <w:ilvl w:val="0"/>
          <w:numId w:val="19"/>
        </w:numPr>
        <w:rPr>
          <w:rFonts w:ascii="Arial" w:hAnsi="Arial" w:cs="Arial"/>
          <w:sz w:val="22"/>
          <w:szCs w:val="22"/>
        </w:rPr>
      </w:pPr>
      <w:r w:rsidRPr="00842FE2">
        <w:rPr>
          <w:rFonts w:ascii="Arial" w:hAnsi="Arial"/>
          <w:sz w:val="22"/>
          <w:szCs w:val="22"/>
        </w:rPr>
        <w:t xml:space="preserve">HRMS shall perform </w:t>
      </w:r>
      <w:r w:rsidRPr="00B30E85">
        <w:rPr>
          <w:rFonts w:ascii="Arial" w:hAnsi="Arial"/>
          <w:sz w:val="22"/>
          <w:szCs w:val="22"/>
        </w:rPr>
        <w:t>the S</w:t>
      </w:r>
      <w:r w:rsidRPr="00842FE2">
        <w:rPr>
          <w:rFonts w:ascii="Arial" w:hAnsi="Arial"/>
          <w:sz w:val="22"/>
          <w:szCs w:val="22"/>
        </w:rPr>
        <w:t xml:space="preserve">ervices in a professional and workmanlike manner with all diligence and in accordance with all industry standards and applicable laws, statutes, </w:t>
      </w:r>
      <w:proofErr w:type="gramStart"/>
      <w:r w:rsidRPr="00842FE2">
        <w:rPr>
          <w:rFonts w:ascii="Arial" w:hAnsi="Arial"/>
          <w:sz w:val="22"/>
          <w:szCs w:val="22"/>
        </w:rPr>
        <w:t>regulations</w:t>
      </w:r>
      <w:proofErr w:type="gramEnd"/>
      <w:r w:rsidRPr="00842FE2">
        <w:rPr>
          <w:rFonts w:ascii="Arial" w:hAnsi="Arial"/>
          <w:sz w:val="22"/>
          <w:szCs w:val="22"/>
        </w:rPr>
        <w:t xml:space="preserve"> and ordinances</w:t>
      </w:r>
      <w:r w:rsidRPr="00B30E85">
        <w:rPr>
          <w:rFonts w:ascii="Arial" w:hAnsi="Arial"/>
          <w:sz w:val="22"/>
          <w:szCs w:val="22"/>
        </w:rPr>
        <w:t>.</w:t>
      </w:r>
    </w:p>
    <w:p w14:paraId="4E95FEC4" w14:textId="0BDAB05F" w:rsidR="00C91403" w:rsidRDefault="00C91403" w:rsidP="00C91403">
      <w:pPr>
        <w:pStyle w:val="ListParagraph"/>
        <w:numPr>
          <w:ilvl w:val="0"/>
          <w:numId w:val="19"/>
        </w:numPr>
        <w:rPr>
          <w:rFonts w:ascii="Arial" w:hAnsi="Arial"/>
          <w:sz w:val="22"/>
          <w:szCs w:val="22"/>
        </w:rPr>
      </w:pPr>
      <w:r>
        <w:rPr>
          <w:rFonts w:ascii="Arial" w:hAnsi="Arial"/>
          <w:sz w:val="22"/>
          <w:szCs w:val="22"/>
        </w:rPr>
        <w:t xml:space="preserve">HRMS will assign a primary point of contact to manage all </w:t>
      </w:r>
      <w:r w:rsidR="00484BBC">
        <w:rPr>
          <w:rFonts w:ascii="Arial" w:hAnsi="Arial"/>
          <w:sz w:val="22"/>
          <w:szCs w:val="22"/>
        </w:rPr>
        <w:t>Payroll needs</w:t>
      </w:r>
      <w:r>
        <w:rPr>
          <w:rFonts w:ascii="Arial" w:hAnsi="Arial"/>
          <w:sz w:val="22"/>
          <w:szCs w:val="22"/>
        </w:rPr>
        <w:t>.</w:t>
      </w:r>
    </w:p>
    <w:p w14:paraId="5944BBF9" w14:textId="0B3DF2CA" w:rsidR="009D67E0" w:rsidRDefault="009D67E0" w:rsidP="00C91403">
      <w:pPr>
        <w:pStyle w:val="ListParagraph"/>
        <w:numPr>
          <w:ilvl w:val="0"/>
          <w:numId w:val="19"/>
        </w:numPr>
        <w:rPr>
          <w:rFonts w:ascii="Arial" w:hAnsi="Arial"/>
          <w:sz w:val="22"/>
          <w:szCs w:val="22"/>
        </w:rPr>
      </w:pPr>
      <w:r>
        <w:rPr>
          <w:rFonts w:ascii="Arial" w:hAnsi="Arial"/>
          <w:sz w:val="22"/>
          <w:szCs w:val="22"/>
        </w:rPr>
        <w:t xml:space="preserve">HRMS will assign a </w:t>
      </w:r>
      <w:r w:rsidR="00651EBB">
        <w:rPr>
          <w:rFonts w:ascii="Arial" w:hAnsi="Arial"/>
          <w:sz w:val="22"/>
          <w:szCs w:val="22"/>
        </w:rPr>
        <w:t>P</w:t>
      </w:r>
      <w:r w:rsidR="00497833">
        <w:rPr>
          <w:rFonts w:ascii="Arial" w:hAnsi="Arial"/>
          <w:sz w:val="22"/>
          <w:szCs w:val="22"/>
        </w:rPr>
        <w:t>ayroll</w:t>
      </w:r>
      <w:r w:rsidR="00484BBC">
        <w:rPr>
          <w:rFonts w:ascii="Arial" w:hAnsi="Arial"/>
          <w:sz w:val="22"/>
          <w:szCs w:val="22"/>
        </w:rPr>
        <w:t xml:space="preserve"> </w:t>
      </w:r>
      <w:r w:rsidR="00651EBB">
        <w:rPr>
          <w:rFonts w:ascii="Arial" w:hAnsi="Arial"/>
          <w:sz w:val="22"/>
          <w:szCs w:val="22"/>
        </w:rPr>
        <w:t>C</w:t>
      </w:r>
      <w:r w:rsidR="00484BBC">
        <w:rPr>
          <w:rFonts w:ascii="Arial" w:hAnsi="Arial"/>
          <w:sz w:val="22"/>
          <w:szCs w:val="22"/>
        </w:rPr>
        <w:t>onsultant to address payroll related items.</w:t>
      </w:r>
    </w:p>
    <w:p w14:paraId="6B5B8256" w14:textId="2BEE7ABC" w:rsidR="00C91403" w:rsidRDefault="00D3458C" w:rsidP="00C91403">
      <w:pPr>
        <w:pStyle w:val="ListParagraph"/>
        <w:numPr>
          <w:ilvl w:val="0"/>
          <w:numId w:val="19"/>
        </w:numPr>
        <w:rPr>
          <w:rFonts w:ascii="Arial" w:hAnsi="Arial"/>
          <w:sz w:val="22"/>
          <w:szCs w:val="22"/>
        </w:rPr>
      </w:pPr>
      <w:r>
        <w:rPr>
          <w:rFonts w:ascii="Arial" w:hAnsi="Arial"/>
          <w:sz w:val="22"/>
          <w:szCs w:val="22"/>
        </w:rPr>
        <w:t>EMSA</w:t>
      </w:r>
      <w:r w:rsidR="00C91403" w:rsidRPr="00AC5FBA">
        <w:rPr>
          <w:rFonts w:ascii="Arial" w:hAnsi="Arial"/>
          <w:sz w:val="22"/>
          <w:szCs w:val="22"/>
        </w:rPr>
        <w:t xml:space="preserve"> will provide appropriate </w:t>
      </w:r>
      <w:r w:rsidR="00C91403">
        <w:rPr>
          <w:rFonts w:ascii="Arial" w:hAnsi="Arial"/>
          <w:sz w:val="22"/>
          <w:szCs w:val="22"/>
        </w:rPr>
        <w:t>UKG</w:t>
      </w:r>
      <w:r w:rsidR="00C91403" w:rsidRPr="00AC5FBA">
        <w:rPr>
          <w:rFonts w:ascii="Arial" w:hAnsi="Arial"/>
          <w:sz w:val="22"/>
          <w:szCs w:val="22"/>
        </w:rPr>
        <w:t xml:space="preserve"> </w:t>
      </w:r>
      <w:r w:rsidR="003B1AB7">
        <w:rPr>
          <w:rFonts w:ascii="Arial" w:hAnsi="Arial"/>
          <w:sz w:val="22"/>
          <w:szCs w:val="22"/>
        </w:rPr>
        <w:t xml:space="preserve">Pro </w:t>
      </w:r>
      <w:r w:rsidR="00C91403" w:rsidRPr="00AC5FBA">
        <w:rPr>
          <w:rFonts w:ascii="Arial" w:hAnsi="Arial"/>
          <w:sz w:val="22"/>
          <w:szCs w:val="22"/>
        </w:rPr>
        <w:t>login access to HRMS.</w:t>
      </w:r>
    </w:p>
    <w:p w14:paraId="30A414FB" w14:textId="1FF43904" w:rsidR="00C91403" w:rsidRDefault="00C91403" w:rsidP="00C91403">
      <w:pPr>
        <w:pStyle w:val="ListParagraph"/>
        <w:numPr>
          <w:ilvl w:val="0"/>
          <w:numId w:val="19"/>
        </w:numPr>
        <w:rPr>
          <w:rStyle w:val="Emphasis"/>
          <w:rFonts w:ascii="Arial" w:hAnsi="Arial" w:cs="Arial"/>
          <w:i w:val="0"/>
          <w:sz w:val="22"/>
          <w:szCs w:val="22"/>
        </w:rPr>
      </w:pPr>
      <w:r>
        <w:rPr>
          <w:rStyle w:val="Emphasis"/>
          <w:rFonts w:ascii="Arial" w:hAnsi="Arial" w:cs="Arial"/>
          <w:i w:val="0"/>
          <w:sz w:val="22"/>
          <w:szCs w:val="22"/>
        </w:rPr>
        <w:t xml:space="preserve">HRMS </w:t>
      </w:r>
      <w:r w:rsidR="00497833">
        <w:rPr>
          <w:rStyle w:val="Emphasis"/>
          <w:rFonts w:ascii="Arial" w:hAnsi="Arial" w:cs="Arial"/>
          <w:i w:val="0"/>
          <w:sz w:val="22"/>
          <w:szCs w:val="22"/>
        </w:rPr>
        <w:t xml:space="preserve">may </w:t>
      </w:r>
      <w:r>
        <w:rPr>
          <w:rStyle w:val="Emphasis"/>
          <w:rFonts w:ascii="Arial" w:hAnsi="Arial" w:cs="Arial"/>
          <w:i w:val="0"/>
          <w:sz w:val="22"/>
          <w:szCs w:val="22"/>
        </w:rPr>
        <w:t xml:space="preserve">work with </w:t>
      </w:r>
      <w:r w:rsidR="009D67E0">
        <w:rPr>
          <w:rStyle w:val="Emphasis"/>
          <w:rFonts w:ascii="Arial" w:hAnsi="Arial" w:cs="Arial"/>
          <w:i w:val="0"/>
          <w:sz w:val="22"/>
          <w:szCs w:val="22"/>
        </w:rPr>
        <w:t>UKG</w:t>
      </w:r>
      <w:r w:rsidR="00497833">
        <w:rPr>
          <w:rStyle w:val="Emphasis"/>
          <w:rFonts w:ascii="Arial" w:hAnsi="Arial" w:cs="Arial"/>
          <w:i w:val="0"/>
          <w:sz w:val="22"/>
          <w:szCs w:val="22"/>
        </w:rPr>
        <w:t xml:space="preserve"> </w:t>
      </w:r>
      <w:r>
        <w:rPr>
          <w:rStyle w:val="Emphasis"/>
          <w:rFonts w:ascii="Arial" w:hAnsi="Arial" w:cs="Arial"/>
          <w:i w:val="0"/>
          <w:sz w:val="22"/>
          <w:szCs w:val="22"/>
        </w:rPr>
        <w:t xml:space="preserve">resources to achieve </w:t>
      </w:r>
      <w:r w:rsidR="00D3458C">
        <w:rPr>
          <w:rStyle w:val="Emphasis"/>
          <w:rFonts w:ascii="Arial" w:hAnsi="Arial" w:cs="Arial"/>
          <w:i w:val="0"/>
          <w:sz w:val="22"/>
          <w:szCs w:val="22"/>
        </w:rPr>
        <w:t>EMSA</w:t>
      </w:r>
      <w:r>
        <w:rPr>
          <w:rStyle w:val="Emphasis"/>
          <w:rFonts w:ascii="Arial" w:hAnsi="Arial" w:cs="Arial"/>
          <w:i w:val="0"/>
          <w:sz w:val="22"/>
          <w:szCs w:val="22"/>
        </w:rPr>
        <w:t>’s desired results.</w:t>
      </w:r>
    </w:p>
    <w:p w14:paraId="0F02C67B" w14:textId="56563FC9" w:rsidR="00C91403" w:rsidRPr="003B1AB7" w:rsidRDefault="00C91403" w:rsidP="003B1AB7">
      <w:pPr>
        <w:pStyle w:val="ListParagraph"/>
        <w:numPr>
          <w:ilvl w:val="0"/>
          <w:numId w:val="19"/>
        </w:numPr>
        <w:rPr>
          <w:rFonts w:ascii="Arial" w:hAnsi="Arial" w:cs="Arial"/>
          <w:iCs/>
          <w:sz w:val="22"/>
          <w:szCs w:val="22"/>
        </w:rPr>
      </w:pPr>
      <w:r w:rsidRPr="003B1AB7">
        <w:rPr>
          <w:rFonts w:ascii="Arial" w:hAnsi="Arial"/>
          <w:sz w:val="22"/>
          <w:szCs w:val="22"/>
        </w:rPr>
        <w:t xml:space="preserve">A task/project-planning meeting will be conducted with the </w:t>
      </w:r>
      <w:r w:rsidR="00D3458C">
        <w:rPr>
          <w:rFonts w:ascii="Arial" w:hAnsi="Arial"/>
          <w:sz w:val="22"/>
          <w:szCs w:val="22"/>
        </w:rPr>
        <w:t>EMSA</w:t>
      </w:r>
      <w:r w:rsidRPr="003B1AB7">
        <w:rPr>
          <w:rFonts w:ascii="Arial" w:hAnsi="Arial"/>
          <w:sz w:val="22"/>
          <w:szCs w:val="22"/>
        </w:rPr>
        <w:t xml:space="preserve"> project team members to identify the scope and timing of HRMS’ involvement.</w:t>
      </w:r>
    </w:p>
    <w:p w14:paraId="788515DA" w14:textId="2C34DD8A" w:rsidR="00C91403" w:rsidRPr="00665CD7" w:rsidRDefault="003B1AB7" w:rsidP="00C91403">
      <w:pPr>
        <w:pStyle w:val="ListParagraph"/>
        <w:numPr>
          <w:ilvl w:val="0"/>
          <w:numId w:val="19"/>
        </w:numPr>
        <w:rPr>
          <w:rFonts w:ascii="Arial" w:hAnsi="Arial"/>
          <w:sz w:val="22"/>
          <w:szCs w:val="22"/>
        </w:rPr>
      </w:pPr>
      <w:r>
        <w:rPr>
          <w:rFonts w:ascii="Arial" w:hAnsi="Arial" w:cs="Arial"/>
          <w:sz w:val="22"/>
          <w:szCs w:val="22"/>
        </w:rPr>
        <w:t>All Services</w:t>
      </w:r>
      <w:r w:rsidR="00C91403" w:rsidRPr="00C92FD1">
        <w:rPr>
          <w:rFonts w:ascii="Arial" w:hAnsi="Arial" w:cs="Arial"/>
          <w:sz w:val="22"/>
          <w:szCs w:val="22"/>
        </w:rPr>
        <w:t xml:space="preserve"> will be performed remotely</w:t>
      </w:r>
      <w:r>
        <w:rPr>
          <w:rFonts w:ascii="Arial" w:hAnsi="Arial" w:cs="Arial"/>
          <w:sz w:val="22"/>
          <w:szCs w:val="22"/>
        </w:rPr>
        <w:t xml:space="preserve">. </w:t>
      </w:r>
      <w:r w:rsidR="00C91403" w:rsidRPr="00C92FD1">
        <w:rPr>
          <w:rFonts w:ascii="Arial" w:hAnsi="Arial" w:cs="Arial"/>
          <w:sz w:val="22"/>
          <w:szCs w:val="22"/>
        </w:rPr>
        <w:t xml:space="preserve"> </w:t>
      </w:r>
    </w:p>
    <w:p w14:paraId="24A43CBD" w14:textId="51785CBB" w:rsidR="00C91403" w:rsidRPr="00F255DD" w:rsidRDefault="00D3458C" w:rsidP="00C91403">
      <w:pPr>
        <w:pStyle w:val="ListParagraph"/>
        <w:numPr>
          <w:ilvl w:val="0"/>
          <w:numId w:val="19"/>
        </w:numPr>
        <w:rPr>
          <w:rFonts w:ascii="Arial" w:hAnsi="Arial"/>
          <w:sz w:val="22"/>
          <w:szCs w:val="22"/>
        </w:rPr>
      </w:pPr>
      <w:r>
        <w:rPr>
          <w:rFonts w:ascii="Arial" w:hAnsi="Arial" w:cs="Arial"/>
          <w:sz w:val="22"/>
          <w:szCs w:val="22"/>
        </w:rPr>
        <w:t>EMSA</w:t>
      </w:r>
      <w:r w:rsidR="00C91403" w:rsidRPr="00C92FD1">
        <w:rPr>
          <w:rFonts w:ascii="Arial" w:hAnsi="Arial" w:cs="Arial"/>
          <w:sz w:val="22"/>
          <w:szCs w:val="22"/>
        </w:rPr>
        <w:t xml:space="preserve"> agrees to provide reasonable access to its key personnel necessary for HRMS to p</w:t>
      </w:r>
      <w:r w:rsidR="00C91403">
        <w:rPr>
          <w:rFonts w:ascii="Arial" w:hAnsi="Arial" w:cs="Arial"/>
          <w:sz w:val="22"/>
          <w:szCs w:val="22"/>
        </w:rPr>
        <w:t>rovide</w:t>
      </w:r>
      <w:r w:rsidR="00C91403" w:rsidRPr="00C92FD1">
        <w:rPr>
          <w:rFonts w:ascii="Arial" w:hAnsi="Arial" w:cs="Arial"/>
          <w:sz w:val="22"/>
          <w:szCs w:val="22"/>
        </w:rPr>
        <w:t xml:space="preserve"> the Services. </w:t>
      </w:r>
    </w:p>
    <w:p w14:paraId="4BBAF1E8" w14:textId="4441B2AC" w:rsidR="00C91403" w:rsidRPr="00B12692" w:rsidRDefault="00C91403" w:rsidP="00C91403">
      <w:pPr>
        <w:pStyle w:val="ListParagraph"/>
        <w:numPr>
          <w:ilvl w:val="0"/>
          <w:numId w:val="19"/>
        </w:numPr>
        <w:rPr>
          <w:rFonts w:ascii="Arial" w:hAnsi="Arial"/>
          <w:sz w:val="22"/>
          <w:szCs w:val="22"/>
        </w:rPr>
      </w:pPr>
      <w:r w:rsidRPr="00C92FD1">
        <w:rPr>
          <w:rFonts w:ascii="Arial" w:hAnsi="Arial" w:cs="Arial"/>
          <w:sz w:val="22"/>
          <w:szCs w:val="22"/>
        </w:rPr>
        <w:t xml:space="preserve">If </w:t>
      </w:r>
      <w:r w:rsidR="00D3458C">
        <w:rPr>
          <w:rFonts w:ascii="Arial" w:hAnsi="Arial" w:cs="Arial"/>
          <w:sz w:val="22"/>
          <w:szCs w:val="22"/>
        </w:rPr>
        <w:t>EMSA</w:t>
      </w:r>
      <w:r w:rsidRPr="00C92FD1">
        <w:rPr>
          <w:rFonts w:ascii="Arial" w:hAnsi="Arial" w:cs="Arial"/>
          <w:sz w:val="22"/>
          <w:szCs w:val="22"/>
        </w:rPr>
        <w:t xml:space="preserve"> </w:t>
      </w:r>
      <w:r>
        <w:rPr>
          <w:rFonts w:ascii="Arial" w:hAnsi="Arial" w:cs="Arial"/>
          <w:sz w:val="22"/>
          <w:szCs w:val="22"/>
        </w:rPr>
        <w:t>requests</w:t>
      </w:r>
      <w:r w:rsidRPr="00C92FD1">
        <w:rPr>
          <w:rFonts w:ascii="Arial" w:hAnsi="Arial" w:cs="Arial"/>
          <w:sz w:val="22"/>
          <w:szCs w:val="22"/>
        </w:rPr>
        <w:t xml:space="preserve"> HRMS resources onsite, </w:t>
      </w:r>
      <w:r w:rsidR="00D3458C">
        <w:rPr>
          <w:rFonts w:ascii="Arial" w:hAnsi="Arial" w:cs="Arial"/>
          <w:sz w:val="22"/>
          <w:szCs w:val="22"/>
        </w:rPr>
        <w:t>EMSA</w:t>
      </w:r>
      <w:r w:rsidRPr="00C92FD1">
        <w:rPr>
          <w:rFonts w:ascii="Arial" w:hAnsi="Arial" w:cs="Arial"/>
          <w:sz w:val="22"/>
          <w:szCs w:val="22"/>
        </w:rPr>
        <w:t xml:space="preserve"> agrees to provide HRMS personnel a safe workplace consistent with that of its own employees. </w:t>
      </w:r>
    </w:p>
    <w:p w14:paraId="5DDF238D" w14:textId="6D9D9D0A" w:rsidR="00C91403" w:rsidRPr="00DF076E" w:rsidRDefault="00C91403" w:rsidP="00C91403">
      <w:pPr>
        <w:pStyle w:val="ListParagraph"/>
        <w:numPr>
          <w:ilvl w:val="0"/>
          <w:numId w:val="19"/>
        </w:numPr>
        <w:rPr>
          <w:rFonts w:ascii="Arial" w:hAnsi="Arial"/>
          <w:sz w:val="22"/>
          <w:szCs w:val="22"/>
        </w:rPr>
      </w:pPr>
      <w:r>
        <w:rPr>
          <w:rFonts w:ascii="Arial" w:hAnsi="Arial" w:cs="Arial"/>
          <w:sz w:val="22"/>
          <w:szCs w:val="22"/>
        </w:rPr>
        <w:t>Onsite visit</w:t>
      </w:r>
      <w:r w:rsidR="00A93CB1">
        <w:rPr>
          <w:rFonts w:ascii="Arial" w:hAnsi="Arial" w:cs="Arial"/>
          <w:sz w:val="22"/>
          <w:szCs w:val="22"/>
        </w:rPr>
        <w:t>(</w:t>
      </w:r>
      <w:r>
        <w:rPr>
          <w:rFonts w:ascii="Arial" w:hAnsi="Arial" w:cs="Arial"/>
          <w:sz w:val="22"/>
          <w:szCs w:val="22"/>
        </w:rPr>
        <w:t>s</w:t>
      </w:r>
      <w:r w:rsidR="00A93CB1">
        <w:rPr>
          <w:rFonts w:ascii="Arial" w:hAnsi="Arial" w:cs="Arial"/>
          <w:sz w:val="22"/>
          <w:szCs w:val="22"/>
        </w:rPr>
        <w:t>)</w:t>
      </w:r>
      <w:r>
        <w:rPr>
          <w:rFonts w:ascii="Arial" w:hAnsi="Arial" w:cs="Arial"/>
          <w:sz w:val="22"/>
          <w:szCs w:val="22"/>
        </w:rPr>
        <w:t xml:space="preserve"> require a 21-day advanced notice</w:t>
      </w:r>
      <w:r w:rsidR="00484BBC">
        <w:rPr>
          <w:rFonts w:ascii="Arial" w:hAnsi="Arial" w:cs="Arial"/>
          <w:sz w:val="22"/>
          <w:szCs w:val="22"/>
        </w:rPr>
        <w:t xml:space="preserve"> and appropriate COVID safety protocols</w:t>
      </w:r>
      <w:r>
        <w:rPr>
          <w:rFonts w:ascii="Arial" w:hAnsi="Arial" w:cs="Arial"/>
          <w:sz w:val="22"/>
          <w:szCs w:val="22"/>
        </w:rPr>
        <w:t>.</w:t>
      </w:r>
    </w:p>
    <w:p w14:paraId="5463C2FF" w14:textId="17B27CEB" w:rsidR="00C91403" w:rsidRPr="00652F81" w:rsidRDefault="00C91403" w:rsidP="00C91403">
      <w:pPr>
        <w:pStyle w:val="ListParagraph"/>
        <w:numPr>
          <w:ilvl w:val="0"/>
          <w:numId w:val="19"/>
        </w:numPr>
        <w:rPr>
          <w:rFonts w:ascii="Arial" w:hAnsi="Arial"/>
          <w:sz w:val="22"/>
          <w:szCs w:val="22"/>
        </w:rPr>
      </w:pPr>
      <w:r w:rsidRPr="00C92FD1">
        <w:rPr>
          <w:rFonts w:ascii="Arial" w:hAnsi="Arial" w:cs="Arial"/>
          <w:sz w:val="22"/>
          <w:szCs w:val="22"/>
        </w:rPr>
        <w:t xml:space="preserve">HRMS personnel will observe all safety and other applicable rules in effect at </w:t>
      </w:r>
      <w:r w:rsidR="00D3458C">
        <w:rPr>
          <w:rFonts w:ascii="Arial" w:hAnsi="Arial" w:cs="Arial"/>
          <w:sz w:val="22"/>
          <w:szCs w:val="22"/>
        </w:rPr>
        <w:t>EMSA</w:t>
      </w:r>
      <w:r>
        <w:rPr>
          <w:rFonts w:ascii="Arial" w:hAnsi="Arial" w:cs="Arial"/>
          <w:sz w:val="22"/>
          <w:szCs w:val="22"/>
        </w:rPr>
        <w:t>’s</w:t>
      </w:r>
      <w:r w:rsidRPr="00C92FD1">
        <w:rPr>
          <w:rFonts w:ascii="Arial" w:hAnsi="Arial" w:cs="Arial"/>
          <w:sz w:val="22"/>
          <w:szCs w:val="22"/>
        </w:rPr>
        <w:t xml:space="preserve"> workplace, provided that reasonable notice of the rules has been supplied to HRMS and such person.</w:t>
      </w:r>
      <w:r>
        <w:rPr>
          <w:rFonts w:ascii="Arial" w:hAnsi="Arial" w:cs="Arial"/>
          <w:sz w:val="22"/>
          <w:szCs w:val="22"/>
        </w:rPr>
        <w:t xml:space="preserve"> </w:t>
      </w:r>
    </w:p>
    <w:p w14:paraId="123C8443" w14:textId="7C03BFE2" w:rsidR="00C91403" w:rsidRPr="00C92FD1" w:rsidRDefault="00C91403" w:rsidP="00C91403">
      <w:pPr>
        <w:pStyle w:val="ListParagraph"/>
        <w:numPr>
          <w:ilvl w:val="0"/>
          <w:numId w:val="19"/>
        </w:numPr>
        <w:rPr>
          <w:rFonts w:ascii="Arial" w:hAnsi="Arial" w:cs="Arial"/>
          <w:sz w:val="22"/>
          <w:szCs w:val="22"/>
        </w:rPr>
      </w:pPr>
      <w:r>
        <w:rPr>
          <w:rFonts w:ascii="Arial" w:hAnsi="Arial" w:cs="Arial"/>
          <w:sz w:val="22"/>
          <w:szCs w:val="22"/>
        </w:rPr>
        <w:t>Travel expenses are not included and must be pre-approved in writing by</w:t>
      </w:r>
      <w:r w:rsidR="008C74CF">
        <w:rPr>
          <w:rFonts w:ascii="Arial" w:hAnsi="Arial" w:cs="Arial"/>
          <w:sz w:val="22"/>
          <w:szCs w:val="22"/>
        </w:rPr>
        <w:t xml:space="preserve"> </w:t>
      </w:r>
      <w:r w:rsidR="00D3458C">
        <w:rPr>
          <w:rFonts w:ascii="Arial" w:hAnsi="Arial" w:cs="Arial"/>
          <w:sz w:val="22"/>
          <w:szCs w:val="22"/>
        </w:rPr>
        <w:t>EMSA</w:t>
      </w:r>
      <w:r>
        <w:rPr>
          <w:rFonts w:ascii="Arial" w:hAnsi="Arial" w:cs="Arial"/>
          <w:sz w:val="22"/>
          <w:szCs w:val="22"/>
        </w:rPr>
        <w:t>.</w:t>
      </w:r>
    </w:p>
    <w:p w14:paraId="2C219AF0" w14:textId="77777777" w:rsidR="00F634B5" w:rsidRPr="00F634B5" w:rsidRDefault="00F634B5" w:rsidP="0019544A">
      <w:pPr>
        <w:ind w:firstLine="720"/>
        <w:jc w:val="both"/>
        <w:rPr>
          <w:rFonts w:ascii="Arial" w:hAnsi="Arial"/>
        </w:rPr>
      </w:pPr>
    </w:p>
    <w:p w14:paraId="2041BF95" w14:textId="2A7471CC" w:rsidR="00FB1DFC" w:rsidRPr="00842FE2" w:rsidRDefault="008344E7" w:rsidP="00842FE2">
      <w:pPr>
        <w:pStyle w:val="Heading6"/>
        <w:tabs>
          <w:tab w:val="left" w:pos="720"/>
        </w:tabs>
        <w:spacing w:after="0"/>
        <w:rPr>
          <w:rFonts w:ascii="Arial" w:hAnsi="Arial" w:cs="Arial"/>
          <w:b/>
          <w:szCs w:val="24"/>
        </w:rPr>
      </w:pPr>
      <w:r>
        <w:rPr>
          <w:rFonts w:ascii="Arial" w:hAnsi="Arial" w:cs="Arial"/>
          <w:b/>
          <w:szCs w:val="24"/>
        </w:rPr>
        <w:t>V</w:t>
      </w:r>
      <w:r w:rsidR="0064565B" w:rsidRPr="00842FE2">
        <w:rPr>
          <w:rFonts w:ascii="Arial" w:hAnsi="Arial" w:cs="Arial"/>
          <w:b/>
          <w:szCs w:val="24"/>
        </w:rPr>
        <w:t>.</w:t>
      </w:r>
      <w:r w:rsidR="0064565B" w:rsidRPr="00842FE2">
        <w:rPr>
          <w:rFonts w:ascii="Arial" w:hAnsi="Arial" w:cs="Arial"/>
          <w:b/>
          <w:szCs w:val="24"/>
        </w:rPr>
        <w:tab/>
      </w:r>
      <w:r w:rsidR="005A3967" w:rsidRPr="00685137">
        <w:rPr>
          <w:rFonts w:ascii="Arial" w:hAnsi="Arial" w:cs="Arial"/>
          <w:b/>
          <w:szCs w:val="24"/>
          <w:u w:val="single"/>
        </w:rPr>
        <w:t xml:space="preserve">Description of </w:t>
      </w:r>
      <w:r w:rsidR="00875835">
        <w:rPr>
          <w:rFonts w:ascii="Arial" w:hAnsi="Arial" w:cs="Arial"/>
          <w:b/>
          <w:szCs w:val="24"/>
          <w:u w:val="single"/>
        </w:rPr>
        <w:t>UKG Pro</w:t>
      </w:r>
      <w:r w:rsidR="00734E4C">
        <w:rPr>
          <w:rFonts w:ascii="Arial" w:hAnsi="Arial" w:cs="Arial"/>
          <w:b/>
          <w:szCs w:val="24"/>
          <w:u w:val="single"/>
        </w:rPr>
        <w:t xml:space="preserve"> </w:t>
      </w:r>
      <w:r w:rsidR="004E42E6">
        <w:rPr>
          <w:rFonts w:ascii="Arial" w:hAnsi="Arial" w:cs="Arial"/>
          <w:b/>
          <w:szCs w:val="24"/>
          <w:u w:val="single"/>
        </w:rPr>
        <w:t xml:space="preserve">Managed </w:t>
      </w:r>
      <w:r w:rsidR="009C1BB2">
        <w:rPr>
          <w:rFonts w:ascii="Arial" w:hAnsi="Arial" w:cs="Arial"/>
          <w:b/>
          <w:szCs w:val="24"/>
          <w:u w:val="single"/>
        </w:rPr>
        <w:t>Payroll</w:t>
      </w:r>
      <w:r w:rsidR="004E42E6">
        <w:rPr>
          <w:rFonts w:ascii="Arial" w:hAnsi="Arial" w:cs="Arial"/>
          <w:b/>
          <w:szCs w:val="24"/>
          <w:u w:val="single"/>
        </w:rPr>
        <w:t xml:space="preserve"> </w:t>
      </w:r>
      <w:r w:rsidR="0064565B" w:rsidRPr="00685137">
        <w:rPr>
          <w:rFonts w:ascii="Arial" w:hAnsi="Arial" w:cs="Arial"/>
          <w:b/>
          <w:szCs w:val="24"/>
          <w:u w:val="single"/>
        </w:rPr>
        <w:t>Services</w:t>
      </w:r>
      <w:r w:rsidR="00FB1DFC" w:rsidRPr="00842FE2">
        <w:rPr>
          <w:rFonts w:ascii="Arial" w:hAnsi="Arial" w:cs="Arial"/>
          <w:sz w:val="22"/>
          <w:szCs w:val="22"/>
        </w:rPr>
        <w:t xml:space="preserve"> </w:t>
      </w:r>
    </w:p>
    <w:p w14:paraId="155F7B2B" w14:textId="77777777" w:rsidR="00685137" w:rsidRPr="00BE60C6" w:rsidRDefault="00685137" w:rsidP="00BE60C6"/>
    <w:p w14:paraId="3A18D126" w14:textId="10D10413" w:rsidR="00D11238" w:rsidRDefault="00D11238" w:rsidP="00E01F6C">
      <w:pPr>
        <w:pStyle w:val="Heading1"/>
        <w:ind w:left="720"/>
        <w:rPr>
          <w:rStyle w:val="Emphasis"/>
          <w:rFonts w:ascii="Arial" w:hAnsi="Arial" w:cs="Arial"/>
          <w:b w:val="0"/>
          <w:i w:val="0"/>
          <w:sz w:val="22"/>
          <w:szCs w:val="22"/>
        </w:rPr>
      </w:pPr>
      <w:r>
        <w:rPr>
          <w:rStyle w:val="Emphasis"/>
          <w:rFonts w:ascii="Arial" w:hAnsi="Arial" w:cs="Arial"/>
          <w:b w:val="0"/>
          <w:i w:val="0"/>
          <w:sz w:val="22"/>
          <w:szCs w:val="22"/>
        </w:rPr>
        <w:t xml:space="preserve">As part of our formal process to help </w:t>
      </w:r>
      <w:r w:rsidR="00D3458C">
        <w:rPr>
          <w:rStyle w:val="Emphasis"/>
          <w:rFonts w:ascii="Arial" w:hAnsi="Arial" w:cs="Arial"/>
          <w:b w:val="0"/>
          <w:i w:val="0"/>
          <w:sz w:val="22"/>
          <w:szCs w:val="22"/>
        </w:rPr>
        <w:t>EMSA</w:t>
      </w:r>
      <w:r>
        <w:rPr>
          <w:rStyle w:val="Emphasis"/>
          <w:rFonts w:ascii="Arial" w:hAnsi="Arial" w:cs="Arial"/>
          <w:b w:val="0"/>
          <w:i w:val="0"/>
          <w:sz w:val="22"/>
          <w:szCs w:val="22"/>
        </w:rPr>
        <w:t xml:space="preserve"> migrate to our UKG Pro Managed Payroll Services, HRMS will provide the following Transitional Services:</w:t>
      </w:r>
    </w:p>
    <w:p w14:paraId="1C33203C" w14:textId="5C286EE0" w:rsidR="00D11238" w:rsidRDefault="0073009F" w:rsidP="0073009F">
      <w:pPr>
        <w:pStyle w:val="ListParagraph"/>
        <w:numPr>
          <w:ilvl w:val="0"/>
          <w:numId w:val="31"/>
        </w:numPr>
        <w:rPr>
          <w:rFonts w:ascii="Arial" w:hAnsi="Arial" w:cs="Arial"/>
          <w:sz w:val="22"/>
          <w:szCs w:val="22"/>
        </w:rPr>
      </w:pPr>
      <w:r w:rsidRPr="0073009F">
        <w:rPr>
          <w:rFonts w:ascii="Arial" w:hAnsi="Arial" w:cs="Arial"/>
          <w:sz w:val="22"/>
          <w:szCs w:val="22"/>
        </w:rPr>
        <w:t xml:space="preserve">Formally </w:t>
      </w:r>
      <w:r w:rsidR="00D11238" w:rsidRPr="0073009F">
        <w:rPr>
          <w:rFonts w:ascii="Arial" w:hAnsi="Arial" w:cs="Arial"/>
          <w:sz w:val="22"/>
          <w:szCs w:val="22"/>
        </w:rPr>
        <w:t>introduc</w:t>
      </w:r>
      <w:r w:rsidR="00C45D06">
        <w:rPr>
          <w:rFonts w:ascii="Arial" w:hAnsi="Arial" w:cs="Arial"/>
          <w:sz w:val="22"/>
          <w:szCs w:val="22"/>
        </w:rPr>
        <w:t>e</w:t>
      </w:r>
      <w:r w:rsidR="00E84A92">
        <w:rPr>
          <w:rFonts w:ascii="Arial" w:hAnsi="Arial" w:cs="Arial"/>
          <w:sz w:val="22"/>
          <w:szCs w:val="22"/>
        </w:rPr>
        <w:t xml:space="preserve"> </w:t>
      </w:r>
      <w:r w:rsidR="00D11238" w:rsidRPr="0073009F">
        <w:rPr>
          <w:rFonts w:ascii="Arial" w:hAnsi="Arial" w:cs="Arial"/>
          <w:sz w:val="22"/>
          <w:szCs w:val="22"/>
        </w:rPr>
        <w:t>the team</w:t>
      </w:r>
      <w:r w:rsidRPr="0073009F">
        <w:rPr>
          <w:rFonts w:ascii="Arial" w:hAnsi="Arial" w:cs="Arial"/>
          <w:sz w:val="22"/>
          <w:szCs w:val="22"/>
        </w:rPr>
        <w:t>s via “Welcome Call”, tools used to manage the project, and discuss Timeline</w:t>
      </w:r>
    </w:p>
    <w:p w14:paraId="52E8DC21" w14:textId="664CB551" w:rsidR="00D11238" w:rsidRDefault="00651EBB" w:rsidP="00D11238">
      <w:pPr>
        <w:pStyle w:val="ListParagraph"/>
        <w:numPr>
          <w:ilvl w:val="0"/>
          <w:numId w:val="31"/>
        </w:numPr>
        <w:rPr>
          <w:rFonts w:ascii="Arial" w:hAnsi="Arial" w:cs="Arial"/>
          <w:sz w:val="22"/>
          <w:szCs w:val="22"/>
        </w:rPr>
      </w:pPr>
      <w:r>
        <w:rPr>
          <w:rFonts w:ascii="Arial" w:hAnsi="Arial" w:cs="Arial"/>
          <w:sz w:val="22"/>
          <w:szCs w:val="22"/>
        </w:rPr>
        <w:t xml:space="preserve">Begin the </w:t>
      </w:r>
      <w:r w:rsidR="00C07E83">
        <w:rPr>
          <w:rFonts w:ascii="Arial" w:hAnsi="Arial" w:cs="Arial"/>
          <w:sz w:val="22"/>
          <w:szCs w:val="22"/>
        </w:rPr>
        <w:t>O</w:t>
      </w:r>
      <w:r>
        <w:rPr>
          <w:rFonts w:ascii="Arial" w:hAnsi="Arial" w:cs="Arial"/>
          <w:sz w:val="22"/>
          <w:szCs w:val="22"/>
        </w:rPr>
        <w:t>nboarding process by d</w:t>
      </w:r>
      <w:r w:rsidR="0073009F">
        <w:rPr>
          <w:rFonts w:ascii="Arial" w:hAnsi="Arial" w:cs="Arial"/>
          <w:sz w:val="22"/>
          <w:szCs w:val="22"/>
        </w:rPr>
        <w:t>iscuss</w:t>
      </w:r>
      <w:r>
        <w:rPr>
          <w:rFonts w:ascii="Arial" w:hAnsi="Arial" w:cs="Arial"/>
          <w:sz w:val="22"/>
          <w:szCs w:val="22"/>
        </w:rPr>
        <w:t>ing dates and times in which the assigned HRMS Payroll Consultant will be</w:t>
      </w:r>
      <w:r w:rsidR="0073009F">
        <w:rPr>
          <w:rFonts w:ascii="Arial" w:hAnsi="Arial" w:cs="Arial"/>
          <w:sz w:val="22"/>
          <w:szCs w:val="22"/>
        </w:rPr>
        <w:t xml:space="preserve"> shadowing</w:t>
      </w:r>
      <w:r>
        <w:rPr>
          <w:rFonts w:ascii="Arial" w:hAnsi="Arial" w:cs="Arial"/>
          <w:sz w:val="22"/>
          <w:szCs w:val="22"/>
        </w:rPr>
        <w:t xml:space="preserve"> and verifying the existing payroll process</w:t>
      </w:r>
    </w:p>
    <w:p w14:paraId="7C35B0CD" w14:textId="44D35A50" w:rsidR="00A93CB1" w:rsidRPr="00E35EAD" w:rsidRDefault="0073009F" w:rsidP="003B5CE6">
      <w:pPr>
        <w:pStyle w:val="ListParagraph"/>
        <w:numPr>
          <w:ilvl w:val="0"/>
          <w:numId w:val="31"/>
        </w:numPr>
        <w:rPr>
          <w:rStyle w:val="Emphasis"/>
          <w:rFonts w:ascii="Arial" w:hAnsi="Arial" w:cs="Arial"/>
          <w:b/>
          <w:i w:val="0"/>
          <w:sz w:val="22"/>
          <w:szCs w:val="22"/>
        </w:rPr>
      </w:pPr>
      <w:r>
        <w:rPr>
          <w:rFonts w:ascii="Arial" w:hAnsi="Arial" w:cs="Arial"/>
          <w:sz w:val="22"/>
          <w:szCs w:val="22"/>
        </w:rPr>
        <w:t xml:space="preserve">Payroll testing </w:t>
      </w:r>
      <w:r w:rsidR="00C45D06">
        <w:rPr>
          <w:rFonts w:ascii="Arial" w:hAnsi="Arial" w:cs="Arial"/>
          <w:sz w:val="22"/>
          <w:szCs w:val="22"/>
        </w:rPr>
        <w:t>–</w:t>
      </w:r>
      <w:r>
        <w:rPr>
          <w:rFonts w:ascii="Arial" w:hAnsi="Arial" w:cs="Arial"/>
          <w:sz w:val="22"/>
          <w:szCs w:val="22"/>
        </w:rPr>
        <w:t xml:space="preserve"> </w:t>
      </w:r>
      <w:r w:rsidR="00C45D06">
        <w:rPr>
          <w:rFonts w:ascii="Arial" w:hAnsi="Arial" w:cs="Arial"/>
          <w:sz w:val="22"/>
          <w:szCs w:val="22"/>
        </w:rPr>
        <w:t>Ass</w:t>
      </w:r>
      <w:r w:rsidR="00143F86">
        <w:rPr>
          <w:rFonts w:ascii="Arial" w:hAnsi="Arial" w:cs="Arial"/>
          <w:sz w:val="22"/>
          <w:szCs w:val="22"/>
        </w:rPr>
        <w:t>is</w:t>
      </w:r>
      <w:r w:rsidR="00C45D06">
        <w:rPr>
          <w:rFonts w:ascii="Arial" w:hAnsi="Arial" w:cs="Arial"/>
          <w:sz w:val="22"/>
          <w:szCs w:val="22"/>
        </w:rPr>
        <w:t>t the HRMS team</w:t>
      </w:r>
      <w:r w:rsidR="000E583D">
        <w:rPr>
          <w:rFonts w:ascii="Arial" w:hAnsi="Arial" w:cs="Arial"/>
          <w:sz w:val="22"/>
          <w:szCs w:val="22"/>
        </w:rPr>
        <w:t xml:space="preserve"> through multiple payroll tests</w:t>
      </w:r>
      <w:r w:rsidR="00E35EAD">
        <w:rPr>
          <w:rFonts w:ascii="Arial" w:hAnsi="Arial" w:cs="Arial"/>
          <w:sz w:val="22"/>
          <w:szCs w:val="22"/>
        </w:rPr>
        <w:tab/>
      </w:r>
      <w:r w:rsidR="00E35EAD">
        <w:rPr>
          <w:rFonts w:ascii="Arial" w:hAnsi="Arial" w:cs="Arial"/>
          <w:sz w:val="22"/>
          <w:szCs w:val="22"/>
        </w:rPr>
        <w:tab/>
      </w:r>
      <w:r w:rsidR="00E35EAD">
        <w:rPr>
          <w:rFonts w:ascii="Arial" w:hAnsi="Arial" w:cs="Arial"/>
          <w:sz w:val="22"/>
          <w:szCs w:val="22"/>
        </w:rPr>
        <w:tab/>
      </w:r>
      <w:r w:rsidR="00E35EAD">
        <w:rPr>
          <w:rFonts w:ascii="Arial" w:hAnsi="Arial" w:cs="Arial"/>
          <w:sz w:val="22"/>
          <w:szCs w:val="22"/>
        </w:rPr>
        <w:tab/>
      </w:r>
      <w:r w:rsidR="00E35EAD">
        <w:rPr>
          <w:rFonts w:ascii="Arial" w:hAnsi="Arial" w:cs="Arial"/>
          <w:sz w:val="22"/>
          <w:szCs w:val="22"/>
        </w:rPr>
        <w:tab/>
      </w:r>
    </w:p>
    <w:p w14:paraId="0B04D167" w14:textId="3DFB4206" w:rsidR="00495C19" w:rsidRPr="00350C90" w:rsidRDefault="00DF6FDA" w:rsidP="00B8757F">
      <w:pPr>
        <w:pStyle w:val="Heading1"/>
        <w:ind w:left="720"/>
        <w:jc w:val="both"/>
        <w:rPr>
          <w:rFonts w:ascii="Arial" w:hAnsi="Arial" w:cs="Arial"/>
          <w:iCs/>
          <w:sz w:val="22"/>
          <w:szCs w:val="22"/>
        </w:rPr>
      </w:pPr>
      <w:r>
        <w:rPr>
          <w:rStyle w:val="Emphasis"/>
          <w:rFonts w:ascii="Arial" w:hAnsi="Arial" w:cs="Arial"/>
          <w:b w:val="0"/>
          <w:i w:val="0"/>
          <w:sz w:val="22"/>
          <w:szCs w:val="22"/>
        </w:rPr>
        <w:t xml:space="preserve">A description of UMPS to be </w:t>
      </w:r>
      <w:r w:rsidR="00E01F6C">
        <w:rPr>
          <w:rStyle w:val="Emphasis"/>
          <w:rFonts w:ascii="Arial" w:hAnsi="Arial" w:cs="Arial"/>
          <w:b w:val="0"/>
          <w:i w:val="0"/>
          <w:sz w:val="22"/>
          <w:szCs w:val="22"/>
        </w:rPr>
        <w:t>perform</w:t>
      </w:r>
      <w:r>
        <w:rPr>
          <w:rStyle w:val="Emphasis"/>
          <w:rFonts w:ascii="Arial" w:hAnsi="Arial" w:cs="Arial"/>
          <w:b w:val="0"/>
          <w:i w:val="0"/>
          <w:sz w:val="22"/>
          <w:szCs w:val="22"/>
        </w:rPr>
        <w:t>ed</w:t>
      </w:r>
      <w:r w:rsidR="00E01F6C">
        <w:rPr>
          <w:rStyle w:val="Emphasis"/>
          <w:rFonts w:ascii="Arial" w:hAnsi="Arial" w:cs="Arial"/>
          <w:b w:val="0"/>
          <w:i w:val="0"/>
          <w:sz w:val="22"/>
          <w:szCs w:val="22"/>
        </w:rPr>
        <w:t xml:space="preserve"> </w:t>
      </w:r>
      <w:r>
        <w:rPr>
          <w:rStyle w:val="Emphasis"/>
          <w:rFonts w:ascii="Arial" w:hAnsi="Arial" w:cs="Arial"/>
          <w:b w:val="0"/>
          <w:i w:val="0"/>
          <w:sz w:val="22"/>
          <w:szCs w:val="22"/>
        </w:rPr>
        <w:t xml:space="preserve">by HRMS including </w:t>
      </w:r>
      <w:r w:rsidR="00E01F6C">
        <w:rPr>
          <w:rStyle w:val="Emphasis"/>
          <w:rFonts w:ascii="Arial" w:hAnsi="Arial" w:cs="Arial"/>
          <w:b w:val="0"/>
          <w:i w:val="0"/>
          <w:sz w:val="22"/>
          <w:szCs w:val="22"/>
        </w:rPr>
        <w:t>t</w:t>
      </w:r>
      <w:r w:rsidR="00495C19" w:rsidRPr="00350C90">
        <w:rPr>
          <w:rStyle w:val="Emphasis"/>
          <w:rFonts w:ascii="Arial" w:hAnsi="Arial" w:cs="Arial"/>
          <w:b w:val="0"/>
          <w:i w:val="0"/>
          <w:sz w:val="22"/>
          <w:szCs w:val="22"/>
        </w:rPr>
        <w:t xml:space="preserve">he </w:t>
      </w:r>
      <w:r>
        <w:rPr>
          <w:rStyle w:val="Emphasis"/>
          <w:rFonts w:ascii="Arial" w:hAnsi="Arial" w:cs="Arial"/>
          <w:b w:val="0"/>
          <w:i w:val="0"/>
          <w:sz w:val="22"/>
          <w:szCs w:val="22"/>
        </w:rPr>
        <w:t xml:space="preserve">following </w:t>
      </w:r>
      <w:r w:rsidR="00E01F6C">
        <w:rPr>
          <w:rStyle w:val="Emphasis"/>
          <w:rFonts w:ascii="Arial" w:hAnsi="Arial" w:cs="Arial"/>
          <w:b w:val="0"/>
          <w:i w:val="0"/>
          <w:sz w:val="22"/>
          <w:szCs w:val="22"/>
        </w:rPr>
        <w:t xml:space="preserve">payroll-related processes and administrative functions </w:t>
      </w:r>
      <w:r w:rsidR="00143F86">
        <w:rPr>
          <w:rStyle w:val="Emphasis"/>
          <w:rFonts w:ascii="Arial" w:hAnsi="Arial" w:cs="Arial"/>
          <w:b w:val="0"/>
          <w:i w:val="0"/>
          <w:sz w:val="22"/>
          <w:szCs w:val="22"/>
        </w:rPr>
        <w:t xml:space="preserve">on </w:t>
      </w:r>
      <w:r w:rsidR="00E01F6C">
        <w:rPr>
          <w:rStyle w:val="Emphasis"/>
          <w:rFonts w:ascii="Arial" w:hAnsi="Arial" w:cs="Arial"/>
          <w:b w:val="0"/>
          <w:i w:val="0"/>
          <w:sz w:val="22"/>
          <w:szCs w:val="22"/>
        </w:rPr>
        <w:t xml:space="preserve">behalf of </w:t>
      </w:r>
      <w:r w:rsidR="00D3458C">
        <w:rPr>
          <w:rStyle w:val="Emphasis"/>
          <w:rFonts w:ascii="Arial" w:hAnsi="Arial" w:cs="Arial"/>
          <w:b w:val="0"/>
          <w:i w:val="0"/>
          <w:sz w:val="22"/>
          <w:szCs w:val="22"/>
        </w:rPr>
        <w:t>EMSA</w:t>
      </w:r>
      <w:r w:rsidR="00495C19" w:rsidRPr="00350C90">
        <w:rPr>
          <w:rStyle w:val="Emphasis"/>
          <w:rFonts w:ascii="Arial" w:hAnsi="Arial" w:cs="Arial"/>
          <w:i w:val="0"/>
          <w:sz w:val="22"/>
          <w:szCs w:val="22"/>
        </w:rPr>
        <w:t>:</w:t>
      </w:r>
    </w:p>
    <w:p w14:paraId="31BE2919" w14:textId="7735C62D" w:rsidR="0067755C" w:rsidRDefault="0067755C" w:rsidP="009C1BB2">
      <w:pPr>
        <w:pStyle w:val="ListParagraph"/>
        <w:numPr>
          <w:ilvl w:val="0"/>
          <w:numId w:val="23"/>
        </w:numPr>
        <w:rPr>
          <w:rStyle w:val="Emphasis"/>
          <w:rFonts w:ascii="Arial" w:hAnsi="Arial" w:cs="Arial"/>
          <w:i w:val="0"/>
          <w:sz w:val="22"/>
          <w:szCs w:val="22"/>
        </w:rPr>
      </w:pPr>
      <w:r>
        <w:rPr>
          <w:rStyle w:val="Emphasis"/>
          <w:rFonts w:ascii="Arial" w:hAnsi="Arial" w:cs="Arial"/>
          <w:i w:val="0"/>
          <w:sz w:val="22"/>
          <w:szCs w:val="22"/>
        </w:rPr>
        <w:t xml:space="preserve">Post Payroll Documentation – A processing schedule checklist will be provided post payroll to document the activities and issues for each payroll. </w:t>
      </w:r>
    </w:p>
    <w:p w14:paraId="52E21969" w14:textId="37623EDF" w:rsidR="00AE25FE" w:rsidRDefault="00E01F6C"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lastRenderedPageBreak/>
        <w:t xml:space="preserve">Pre-Processing Audit – </w:t>
      </w:r>
      <w:r w:rsidR="000F7853">
        <w:rPr>
          <w:rStyle w:val="Emphasis"/>
          <w:rFonts w:ascii="Arial" w:hAnsi="Arial" w:cs="Arial"/>
          <w:i w:val="0"/>
          <w:sz w:val="22"/>
          <w:szCs w:val="22"/>
        </w:rPr>
        <w:t>P</w:t>
      </w:r>
      <w:r w:rsidRPr="009C1BB2">
        <w:rPr>
          <w:rStyle w:val="Emphasis"/>
          <w:rFonts w:ascii="Arial" w:hAnsi="Arial" w:cs="Arial"/>
          <w:i w:val="0"/>
          <w:sz w:val="22"/>
          <w:szCs w:val="22"/>
        </w:rPr>
        <w:t>reprocess payroll with established audits to ensure the accuracy of the inputs and generate the appropria</w:t>
      </w:r>
      <w:r w:rsidR="003674A1">
        <w:rPr>
          <w:rStyle w:val="Emphasis"/>
          <w:rFonts w:ascii="Arial" w:hAnsi="Arial" w:cs="Arial"/>
          <w:i w:val="0"/>
          <w:sz w:val="22"/>
          <w:szCs w:val="22"/>
        </w:rPr>
        <w:t>t</w:t>
      </w:r>
      <w:r w:rsidRPr="009C1BB2">
        <w:rPr>
          <w:rStyle w:val="Emphasis"/>
          <w:rFonts w:ascii="Arial" w:hAnsi="Arial" w:cs="Arial"/>
          <w:i w:val="0"/>
          <w:sz w:val="22"/>
          <w:szCs w:val="22"/>
        </w:rPr>
        <w:t>e approvals as required</w:t>
      </w:r>
    </w:p>
    <w:p w14:paraId="476132E4" w14:textId="1FAB83B5" w:rsidR="00F72008" w:rsidRPr="009C1BB2" w:rsidRDefault="00F72008" w:rsidP="009C1BB2">
      <w:pPr>
        <w:pStyle w:val="ListParagraph"/>
        <w:numPr>
          <w:ilvl w:val="0"/>
          <w:numId w:val="23"/>
        </w:numPr>
        <w:rPr>
          <w:rStyle w:val="Emphasis"/>
          <w:rFonts w:ascii="Arial" w:hAnsi="Arial" w:cs="Arial"/>
          <w:i w:val="0"/>
          <w:sz w:val="22"/>
          <w:szCs w:val="22"/>
        </w:rPr>
      </w:pPr>
      <w:r>
        <w:rPr>
          <w:rStyle w:val="Emphasis"/>
          <w:rFonts w:ascii="Arial" w:hAnsi="Arial" w:cs="Arial"/>
          <w:i w:val="0"/>
          <w:sz w:val="22"/>
          <w:szCs w:val="22"/>
        </w:rPr>
        <w:t xml:space="preserve">Import </w:t>
      </w:r>
      <w:r w:rsidR="00A965D6">
        <w:rPr>
          <w:rStyle w:val="Emphasis"/>
          <w:rFonts w:ascii="Arial" w:hAnsi="Arial" w:cs="Arial"/>
          <w:i w:val="0"/>
          <w:sz w:val="22"/>
          <w:szCs w:val="22"/>
        </w:rPr>
        <w:t xml:space="preserve">UKG </w:t>
      </w:r>
      <w:r w:rsidR="00A93CB1">
        <w:rPr>
          <w:rStyle w:val="Emphasis"/>
          <w:rFonts w:ascii="Arial" w:hAnsi="Arial" w:cs="Arial"/>
          <w:i w:val="0"/>
          <w:sz w:val="22"/>
          <w:szCs w:val="22"/>
        </w:rPr>
        <w:t xml:space="preserve">Pro </w:t>
      </w:r>
      <w:r>
        <w:rPr>
          <w:rStyle w:val="Emphasis"/>
          <w:rFonts w:ascii="Arial" w:hAnsi="Arial" w:cs="Arial"/>
          <w:i w:val="0"/>
          <w:sz w:val="22"/>
          <w:szCs w:val="22"/>
        </w:rPr>
        <w:t>Time to UKG Pro</w:t>
      </w:r>
      <w:r w:rsidR="00A93CB1">
        <w:rPr>
          <w:rStyle w:val="Emphasis"/>
          <w:rFonts w:ascii="Arial" w:hAnsi="Arial" w:cs="Arial"/>
          <w:i w:val="0"/>
          <w:sz w:val="22"/>
          <w:szCs w:val="22"/>
        </w:rPr>
        <w:t xml:space="preserve"> Payroll</w:t>
      </w:r>
    </w:p>
    <w:p w14:paraId="46F5A570" w14:textId="73516BA9" w:rsidR="00FA2866" w:rsidRPr="009C1BB2" w:rsidRDefault="00BA10CC"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 xml:space="preserve">Gross-to-Net </w:t>
      </w:r>
      <w:proofErr w:type="gramStart"/>
      <w:r w:rsidRPr="009C1BB2">
        <w:rPr>
          <w:rStyle w:val="Emphasis"/>
          <w:rFonts w:ascii="Arial" w:hAnsi="Arial" w:cs="Arial"/>
          <w:i w:val="0"/>
          <w:sz w:val="22"/>
          <w:szCs w:val="22"/>
        </w:rPr>
        <w:t xml:space="preserve">Processing  </w:t>
      </w:r>
      <w:r w:rsidR="00497833" w:rsidRPr="009C1BB2">
        <w:rPr>
          <w:rStyle w:val="Emphasis"/>
          <w:rFonts w:ascii="Arial" w:hAnsi="Arial" w:cs="Arial"/>
          <w:i w:val="0"/>
          <w:sz w:val="22"/>
          <w:szCs w:val="22"/>
        </w:rPr>
        <w:t>–</w:t>
      </w:r>
      <w:r w:rsidRPr="009C1BB2">
        <w:rPr>
          <w:rStyle w:val="Emphasis"/>
          <w:rFonts w:ascii="Arial" w:hAnsi="Arial" w:cs="Arial"/>
          <w:i w:val="0"/>
          <w:sz w:val="22"/>
          <w:szCs w:val="22"/>
        </w:rPr>
        <w:t>-</w:t>
      </w:r>
      <w:proofErr w:type="gramEnd"/>
      <w:r w:rsidRPr="009C1BB2">
        <w:rPr>
          <w:rStyle w:val="Emphasis"/>
          <w:rFonts w:ascii="Arial" w:hAnsi="Arial" w:cs="Arial"/>
          <w:i w:val="0"/>
          <w:sz w:val="22"/>
          <w:szCs w:val="22"/>
        </w:rPr>
        <w:t xml:space="preserve"> Process</w:t>
      </w:r>
      <w:r w:rsidR="00A93CB1">
        <w:rPr>
          <w:rStyle w:val="Emphasis"/>
          <w:rFonts w:ascii="Arial" w:hAnsi="Arial" w:cs="Arial"/>
          <w:i w:val="0"/>
          <w:sz w:val="22"/>
          <w:szCs w:val="22"/>
        </w:rPr>
        <w:t xml:space="preserve">ing of </w:t>
      </w:r>
      <w:r w:rsidR="00D3458C">
        <w:rPr>
          <w:rStyle w:val="Emphasis"/>
          <w:rFonts w:ascii="Arial" w:hAnsi="Arial" w:cs="Arial"/>
          <w:i w:val="0"/>
          <w:sz w:val="22"/>
          <w:szCs w:val="22"/>
        </w:rPr>
        <w:t>655</w:t>
      </w:r>
      <w:r w:rsidR="00C07E83">
        <w:rPr>
          <w:rStyle w:val="Emphasis"/>
          <w:rFonts w:ascii="Arial" w:hAnsi="Arial" w:cs="Arial"/>
          <w:i w:val="0"/>
          <w:sz w:val="22"/>
          <w:szCs w:val="22"/>
        </w:rPr>
        <w:t xml:space="preserve"> </w:t>
      </w:r>
      <w:r w:rsidR="00A93CB1">
        <w:rPr>
          <w:rStyle w:val="Emphasis"/>
          <w:rFonts w:ascii="Arial" w:hAnsi="Arial" w:cs="Arial"/>
          <w:i w:val="0"/>
          <w:sz w:val="22"/>
          <w:szCs w:val="22"/>
        </w:rPr>
        <w:t>employees</w:t>
      </w:r>
      <w:r w:rsidRPr="009C1BB2">
        <w:rPr>
          <w:rStyle w:val="Emphasis"/>
          <w:rFonts w:ascii="Arial" w:hAnsi="Arial" w:cs="Arial"/>
          <w:i w:val="0"/>
          <w:sz w:val="22"/>
          <w:szCs w:val="22"/>
        </w:rPr>
        <w:t xml:space="preserve"> gro</w:t>
      </w:r>
      <w:r w:rsidR="00143F86">
        <w:rPr>
          <w:rStyle w:val="Emphasis"/>
          <w:rFonts w:ascii="Arial" w:hAnsi="Arial" w:cs="Arial"/>
          <w:i w:val="0"/>
          <w:sz w:val="22"/>
          <w:szCs w:val="22"/>
        </w:rPr>
        <w:t>s</w:t>
      </w:r>
      <w:r w:rsidRPr="009C1BB2">
        <w:rPr>
          <w:rStyle w:val="Emphasis"/>
          <w:rFonts w:ascii="Arial" w:hAnsi="Arial" w:cs="Arial"/>
          <w:i w:val="0"/>
          <w:sz w:val="22"/>
          <w:szCs w:val="22"/>
        </w:rPr>
        <w:t>s-to-net payroll</w:t>
      </w:r>
    </w:p>
    <w:p w14:paraId="4ED0653D" w14:textId="60F4CA57" w:rsidR="00BA10CC" w:rsidRPr="009C1BB2" w:rsidRDefault="00BA10CC"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Print and</w:t>
      </w:r>
      <w:r w:rsidR="00A93CB1">
        <w:rPr>
          <w:rStyle w:val="Emphasis"/>
          <w:rFonts w:ascii="Arial" w:hAnsi="Arial" w:cs="Arial"/>
          <w:i w:val="0"/>
          <w:sz w:val="22"/>
          <w:szCs w:val="22"/>
        </w:rPr>
        <w:t>/or</w:t>
      </w:r>
      <w:r w:rsidRPr="009C1BB2">
        <w:rPr>
          <w:rStyle w:val="Emphasis"/>
          <w:rFonts w:ascii="Arial" w:hAnsi="Arial" w:cs="Arial"/>
          <w:i w:val="0"/>
          <w:sz w:val="22"/>
          <w:szCs w:val="22"/>
        </w:rPr>
        <w:t xml:space="preserve"> Distribute – </w:t>
      </w:r>
      <w:r w:rsidR="000F7853">
        <w:rPr>
          <w:rStyle w:val="Emphasis"/>
          <w:rFonts w:ascii="Arial" w:hAnsi="Arial" w:cs="Arial"/>
          <w:i w:val="0"/>
          <w:sz w:val="22"/>
          <w:szCs w:val="22"/>
        </w:rPr>
        <w:t>P</w:t>
      </w:r>
      <w:r w:rsidRPr="009C1BB2">
        <w:rPr>
          <w:rStyle w:val="Emphasis"/>
          <w:rFonts w:ascii="Arial" w:hAnsi="Arial" w:cs="Arial"/>
          <w:i w:val="0"/>
          <w:sz w:val="22"/>
          <w:szCs w:val="22"/>
        </w:rPr>
        <w:t xml:space="preserve">rint and deliver defined payroll related documents to designated locations as instructed by </w:t>
      </w:r>
      <w:r w:rsidR="00D3458C">
        <w:rPr>
          <w:rStyle w:val="Emphasis"/>
          <w:rFonts w:ascii="Arial" w:hAnsi="Arial" w:cs="Arial"/>
          <w:i w:val="0"/>
          <w:sz w:val="22"/>
          <w:szCs w:val="22"/>
        </w:rPr>
        <w:t>EMSA</w:t>
      </w:r>
      <w:r w:rsidRPr="009C1BB2">
        <w:rPr>
          <w:rStyle w:val="Emphasis"/>
          <w:rFonts w:ascii="Arial" w:hAnsi="Arial" w:cs="Arial"/>
          <w:i w:val="0"/>
          <w:sz w:val="22"/>
          <w:szCs w:val="22"/>
        </w:rPr>
        <w:t>.</w:t>
      </w:r>
    </w:p>
    <w:p w14:paraId="4D1B2280" w14:textId="59C191EB" w:rsidR="00A31046" w:rsidRPr="009C1BB2" w:rsidRDefault="00A31046"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 xml:space="preserve">Payroll Tax Filing </w:t>
      </w:r>
      <w:r w:rsidR="000F7853">
        <w:rPr>
          <w:rStyle w:val="Emphasis"/>
          <w:rFonts w:ascii="Arial" w:hAnsi="Arial" w:cs="Arial"/>
          <w:i w:val="0"/>
          <w:sz w:val="22"/>
          <w:szCs w:val="22"/>
        </w:rPr>
        <w:t xml:space="preserve">Support </w:t>
      </w:r>
      <w:r w:rsidRPr="009C1BB2">
        <w:rPr>
          <w:rStyle w:val="Emphasis"/>
          <w:rFonts w:ascii="Arial" w:hAnsi="Arial" w:cs="Arial"/>
          <w:i w:val="0"/>
          <w:sz w:val="22"/>
          <w:szCs w:val="22"/>
        </w:rPr>
        <w:t xml:space="preserve">– </w:t>
      </w:r>
      <w:r w:rsidR="000F7853">
        <w:rPr>
          <w:rStyle w:val="Emphasis"/>
          <w:rFonts w:ascii="Arial" w:hAnsi="Arial" w:cs="Arial"/>
          <w:i w:val="0"/>
          <w:sz w:val="22"/>
          <w:szCs w:val="22"/>
        </w:rPr>
        <w:t>Act in liaison fashion and assist in the support of</w:t>
      </w:r>
      <w:r w:rsidR="000F7853" w:rsidRPr="009C1BB2">
        <w:rPr>
          <w:rStyle w:val="Emphasis"/>
          <w:rFonts w:ascii="Arial" w:hAnsi="Arial" w:cs="Arial"/>
          <w:i w:val="0"/>
          <w:sz w:val="22"/>
          <w:szCs w:val="22"/>
        </w:rPr>
        <w:t xml:space="preserve"> </w:t>
      </w:r>
      <w:r w:rsidRPr="009C1BB2">
        <w:rPr>
          <w:rStyle w:val="Emphasis"/>
          <w:rFonts w:ascii="Arial" w:hAnsi="Arial" w:cs="Arial"/>
          <w:i w:val="0"/>
          <w:sz w:val="22"/>
          <w:szCs w:val="22"/>
        </w:rPr>
        <w:t xml:space="preserve">payroll tax </w:t>
      </w:r>
      <w:r w:rsidR="000F7853">
        <w:rPr>
          <w:rStyle w:val="Emphasis"/>
          <w:rFonts w:ascii="Arial" w:hAnsi="Arial" w:cs="Arial"/>
          <w:i w:val="0"/>
          <w:sz w:val="22"/>
          <w:szCs w:val="22"/>
        </w:rPr>
        <w:t xml:space="preserve">data </w:t>
      </w:r>
      <w:r w:rsidRPr="009C1BB2">
        <w:rPr>
          <w:rStyle w:val="Emphasis"/>
          <w:rFonts w:ascii="Arial" w:hAnsi="Arial" w:cs="Arial"/>
          <w:i w:val="0"/>
          <w:sz w:val="22"/>
          <w:szCs w:val="22"/>
        </w:rPr>
        <w:t xml:space="preserve">related </w:t>
      </w:r>
      <w:r w:rsidR="000F7853">
        <w:rPr>
          <w:rStyle w:val="Emphasis"/>
          <w:rFonts w:ascii="Arial" w:hAnsi="Arial" w:cs="Arial"/>
          <w:i w:val="0"/>
          <w:sz w:val="22"/>
          <w:szCs w:val="22"/>
        </w:rPr>
        <w:t>items</w:t>
      </w:r>
      <w:r w:rsidRPr="009C1BB2">
        <w:rPr>
          <w:rStyle w:val="Emphasis"/>
          <w:rFonts w:ascii="Arial" w:hAnsi="Arial" w:cs="Arial"/>
          <w:i w:val="0"/>
          <w:sz w:val="22"/>
          <w:szCs w:val="22"/>
        </w:rPr>
        <w:t xml:space="preserve"> including oversight </w:t>
      </w:r>
      <w:r w:rsidR="000F7853">
        <w:rPr>
          <w:rStyle w:val="Emphasis"/>
          <w:rFonts w:ascii="Arial" w:hAnsi="Arial" w:cs="Arial"/>
          <w:i w:val="0"/>
          <w:sz w:val="22"/>
          <w:szCs w:val="22"/>
        </w:rPr>
        <w:t>for active cases</w:t>
      </w:r>
      <w:r w:rsidRPr="009C1BB2">
        <w:rPr>
          <w:rStyle w:val="Emphasis"/>
          <w:rFonts w:ascii="Arial" w:hAnsi="Arial" w:cs="Arial"/>
          <w:i w:val="0"/>
          <w:sz w:val="22"/>
          <w:szCs w:val="22"/>
        </w:rPr>
        <w:t xml:space="preserve"> with UKG Pro payroll processing via UKG Pro Payment Services.</w:t>
      </w:r>
    </w:p>
    <w:p w14:paraId="2CB10BB1" w14:textId="4DCA4DCB" w:rsidR="00A31046" w:rsidRPr="009C1BB2" w:rsidRDefault="00A31046"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 xml:space="preserve">Direct Deposit / ACH – </w:t>
      </w:r>
      <w:r w:rsidR="000F7853">
        <w:rPr>
          <w:rStyle w:val="Emphasis"/>
          <w:rFonts w:ascii="Arial" w:hAnsi="Arial" w:cs="Arial"/>
          <w:i w:val="0"/>
          <w:sz w:val="22"/>
          <w:szCs w:val="22"/>
        </w:rPr>
        <w:t>F</w:t>
      </w:r>
      <w:r w:rsidRPr="009C1BB2">
        <w:rPr>
          <w:rStyle w:val="Emphasis"/>
          <w:rFonts w:ascii="Arial" w:hAnsi="Arial" w:cs="Arial"/>
          <w:i w:val="0"/>
          <w:sz w:val="22"/>
          <w:szCs w:val="22"/>
        </w:rPr>
        <w:t xml:space="preserve">acilitate the </w:t>
      </w:r>
      <w:r w:rsidR="000F7853">
        <w:rPr>
          <w:rStyle w:val="Emphasis"/>
          <w:rFonts w:ascii="Arial" w:hAnsi="Arial" w:cs="Arial"/>
          <w:i w:val="0"/>
          <w:sz w:val="22"/>
          <w:szCs w:val="22"/>
        </w:rPr>
        <w:t>appropriate generation o</w:t>
      </w:r>
      <w:r w:rsidRPr="009C1BB2">
        <w:rPr>
          <w:rStyle w:val="Emphasis"/>
          <w:rFonts w:ascii="Arial" w:hAnsi="Arial" w:cs="Arial"/>
          <w:i w:val="0"/>
          <w:sz w:val="22"/>
          <w:szCs w:val="22"/>
        </w:rPr>
        <w:t xml:space="preserve">f direct deposit (ACH) processing with </w:t>
      </w:r>
      <w:r w:rsidR="00D3458C">
        <w:rPr>
          <w:rStyle w:val="Emphasis"/>
          <w:rFonts w:ascii="Arial" w:hAnsi="Arial" w:cs="Arial"/>
          <w:i w:val="0"/>
          <w:sz w:val="22"/>
          <w:szCs w:val="22"/>
        </w:rPr>
        <w:t>EMSA</w:t>
      </w:r>
      <w:r w:rsidRPr="009C1BB2">
        <w:rPr>
          <w:rStyle w:val="Emphasis"/>
          <w:rFonts w:ascii="Arial" w:hAnsi="Arial" w:cs="Arial"/>
          <w:i w:val="0"/>
          <w:sz w:val="22"/>
          <w:szCs w:val="22"/>
        </w:rPr>
        <w:t>’s banking partner</w:t>
      </w:r>
      <w:r w:rsidR="000F7853">
        <w:rPr>
          <w:rStyle w:val="Emphasis"/>
          <w:rFonts w:ascii="Arial" w:hAnsi="Arial" w:cs="Arial"/>
          <w:i w:val="0"/>
          <w:sz w:val="22"/>
          <w:szCs w:val="22"/>
        </w:rPr>
        <w:t xml:space="preserve"> based on the current/ Live </w:t>
      </w:r>
      <w:r w:rsidR="00D3458C">
        <w:rPr>
          <w:rStyle w:val="Emphasis"/>
          <w:rFonts w:ascii="Arial" w:hAnsi="Arial" w:cs="Arial"/>
          <w:i w:val="0"/>
          <w:sz w:val="22"/>
          <w:szCs w:val="22"/>
        </w:rPr>
        <w:t>EMSA</w:t>
      </w:r>
      <w:r w:rsidR="000F7853">
        <w:rPr>
          <w:rStyle w:val="Emphasis"/>
          <w:rFonts w:ascii="Arial" w:hAnsi="Arial" w:cs="Arial"/>
          <w:i w:val="0"/>
          <w:sz w:val="22"/>
          <w:szCs w:val="22"/>
        </w:rPr>
        <w:t xml:space="preserve"> banking procedures. </w:t>
      </w:r>
    </w:p>
    <w:p w14:paraId="4C830004" w14:textId="48202ACE" w:rsidR="00AE25FE" w:rsidRPr="009C1BB2" w:rsidRDefault="00A31046"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Garnishment Processing – Set-up a</w:t>
      </w:r>
      <w:r w:rsidR="000F7853">
        <w:rPr>
          <w:rStyle w:val="Emphasis"/>
          <w:rFonts w:ascii="Arial" w:hAnsi="Arial" w:cs="Arial"/>
          <w:i w:val="0"/>
          <w:sz w:val="22"/>
          <w:szCs w:val="22"/>
        </w:rPr>
        <w:t xml:space="preserve">nd manage </w:t>
      </w:r>
      <w:r w:rsidRPr="009C1BB2">
        <w:rPr>
          <w:rStyle w:val="Emphasis"/>
          <w:rFonts w:ascii="Arial" w:hAnsi="Arial" w:cs="Arial"/>
          <w:i w:val="0"/>
          <w:sz w:val="22"/>
          <w:szCs w:val="22"/>
        </w:rPr>
        <w:t>wage attachments with the UKG Pro platform while</w:t>
      </w:r>
      <w:r w:rsidR="000F7853">
        <w:rPr>
          <w:rStyle w:val="Emphasis"/>
          <w:rFonts w:ascii="Arial" w:hAnsi="Arial" w:cs="Arial"/>
          <w:i w:val="0"/>
          <w:sz w:val="22"/>
          <w:szCs w:val="22"/>
        </w:rPr>
        <w:t xml:space="preserve"> supporting the</w:t>
      </w:r>
      <w:r w:rsidRPr="009C1BB2">
        <w:rPr>
          <w:rStyle w:val="Emphasis"/>
          <w:rFonts w:ascii="Arial" w:hAnsi="Arial" w:cs="Arial"/>
          <w:i w:val="0"/>
          <w:sz w:val="22"/>
          <w:szCs w:val="22"/>
        </w:rPr>
        <w:t xml:space="preserve"> </w:t>
      </w:r>
      <w:r w:rsidR="000F7853" w:rsidRPr="009C1BB2">
        <w:rPr>
          <w:rStyle w:val="Emphasis"/>
          <w:rFonts w:ascii="Arial" w:hAnsi="Arial" w:cs="Arial"/>
          <w:i w:val="0"/>
          <w:sz w:val="22"/>
          <w:szCs w:val="22"/>
        </w:rPr>
        <w:t>coordina</w:t>
      </w:r>
      <w:r w:rsidR="000F7853">
        <w:rPr>
          <w:rStyle w:val="Emphasis"/>
          <w:rFonts w:ascii="Arial" w:hAnsi="Arial" w:cs="Arial"/>
          <w:i w:val="0"/>
          <w:sz w:val="22"/>
          <w:szCs w:val="22"/>
        </w:rPr>
        <w:t>tion of</w:t>
      </w:r>
      <w:r w:rsidR="000F7853" w:rsidRPr="009C1BB2">
        <w:rPr>
          <w:rStyle w:val="Emphasis"/>
          <w:rFonts w:ascii="Arial" w:hAnsi="Arial" w:cs="Arial"/>
          <w:i w:val="0"/>
          <w:sz w:val="22"/>
          <w:szCs w:val="22"/>
        </w:rPr>
        <w:t xml:space="preserve"> </w:t>
      </w:r>
      <w:r w:rsidRPr="009C1BB2">
        <w:rPr>
          <w:rStyle w:val="Emphasis"/>
          <w:rFonts w:ascii="Arial" w:hAnsi="Arial" w:cs="Arial"/>
          <w:i w:val="0"/>
          <w:sz w:val="22"/>
          <w:szCs w:val="22"/>
        </w:rPr>
        <w:t>payments via UKG Pro Payment Serv</w:t>
      </w:r>
      <w:r w:rsidR="00E2680C" w:rsidRPr="009C1BB2">
        <w:rPr>
          <w:rStyle w:val="Emphasis"/>
          <w:rFonts w:ascii="Arial" w:hAnsi="Arial" w:cs="Arial"/>
          <w:i w:val="0"/>
          <w:sz w:val="22"/>
          <w:szCs w:val="22"/>
        </w:rPr>
        <w:t>ice</w:t>
      </w:r>
    </w:p>
    <w:p w14:paraId="40F106E0" w14:textId="1516EC4B" w:rsidR="00E2680C" w:rsidRPr="009C1BB2" w:rsidRDefault="00E2680C"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 xml:space="preserve">Compliance Reporting - </w:t>
      </w:r>
      <w:r w:rsidR="000F7853">
        <w:rPr>
          <w:rStyle w:val="Emphasis"/>
          <w:rFonts w:ascii="Arial" w:hAnsi="Arial" w:cs="Arial"/>
          <w:i w:val="0"/>
          <w:sz w:val="22"/>
          <w:szCs w:val="22"/>
        </w:rPr>
        <w:t>P</w:t>
      </w:r>
      <w:r w:rsidRPr="009C1BB2">
        <w:rPr>
          <w:rStyle w:val="Emphasis"/>
          <w:rFonts w:ascii="Arial" w:hAnsi="Arial" w:cs="Arial"/>
          <w:i w:val="0"/>
          <w:sz w:val="22"/>
          <w:szCs w:val="22"/>
        </w:rPr>
        <w:t xml:space="preserve">rocess Federal, </w:t>
      </w:r>
      <w:proofErr w:type="gramStart"/>
      <w:r w:rsidRPr="009C1BB2">
        <w:rPr>
          <w:rStyle w:val="Emphasis"/>
          <w:rFonts w:ascii="Arial" w:hAnsi="Arial" w:cs="Arial"/>
          <w:i w:val="0"/>
          <w:sz w:val="22"/>
          <w:szCs w:val="22"/>
        </w:rPr>
        <w:t>State</w:t>
      </w:r>
      <w:proofErr w:type="gramEnd"/>
      <w:r w:rsidRPr="009C1BB2">
        <w:rPr>
          <w:rStyle w:val="Emphasis"/>
          <w:rFonts w:ascii="Arial" w:hAnsi="Arial" w:cs="Arial"/>
          <w:i w:val="0"/>
          <w:sz w:val="22"/>
          <w:szCs w:val="22"/>
        </w:rPr>
        <w:t xml:space="preserve"> and local compliance reporting with the UKG Pro platform.</w:t>
      </w:r>
    </w:p>
    <w:p w14:paraId="4654A5E9" w14:textId="2B73A95A" w:rsidR="00E2680C" w:rsidRDefault="00E2680C" w:rsidP="009C1BB2">
      <w:pPr>
        <w:pStyle w:val="ListParagraph"/>
        <w:numPr>
          <w:ilvl w:val="0"/>
          <w:numId w:val="23"/>
        </w:numPr>
        <w:rPr>
          <w:rStyle w:val="Emphasis"/>
          <w:rFonts w:ascii="Arial" w:hAnsi="Arial" w:cs="Arial"/>
          <w:i w:val="0"/>
          <w:sz w:val="22"/>
          <w:szCs w:val="22"/>
        </w:rPr>
      </w:pPr>
      <w:r w:rsidRPr="009C1BB2">
        <w:rPr>
          <w:rStyle w:val="Emphasis"/>
          <w:rFonts w:ascii="Arial" w:hAnsi="Arial" w:cs="Arial"/>
          <w:i w:val="0"/>
          <w:sz w:val="22"/>
          <w:szCs w:val="22"/>
        </w:rPr>
        <w:t xml:space="preserve">Payroll Standard Reporting – </w:t>
      </w:r>
      <w:r w:rsidR="000F7853">
        <w:rPr>
          <w:rStyle w:val="Emphasis"/>
          <w:rFonts w:ascii="Arial" w:hAnsi="Arial" w:cs="Arial"/>
          <w:i w:val="0"/>
          <w:sz w:val="22"/>
          <w:szCs w:val="22"/>
        </w:rPr>
        <w:t>Manage</w:t>
      </w:r>
      <w:r w:rsidRPr="009C1BB2">
        <w:rPr>
          <w:rStyle w:val="Emphasis"/>
          <w:rFonts w:ascii="Arial" w:hAnsi="Arial" w:cs="Arial"/>
          <w:i w:val="0"/>
          <w:sz w:val="22"/>
          <w:szCs w:val="22"/>
        </w:rPr>
        <w:t xml:space="preserve"> and maintain reporting requirements with UKG Pro to support the payroll function.</w:t>
      </w:r>
    </w:p>
    <w:p w14:paraId="65009313" w14:textId="4AAE70CC" w:rsidR="0067755C" w:rsidRPr="009C1BB2" w:rsidRDefault="0067755C" w:rsidP="009C1BB2">
      <w:pPr>
        <w:pStyle w:val="ListParagraph"/>
        <w:numPr>
          <w:ilvl w:val="0"/>
          <w:numId w:val="23"/>
        </w:numPr>
        <w:rPr>
          <w:rStyle w:val="Emphasis"/>
          <w:rFonts w:ascii="Arial" w:hAnsi="Arial" w:cs="Arial"/>
          <w:i w:val="0"/>
          <w:sz w:val="22"/>
          <w:szCs w:val="22"/>
        </w:rPr>
      </w:pPr>
      <w:r>
        <w:rPr>
          <w:rStyle w:val="Emphasis"/>
          <w:rFonts w:ascii="Arial" w:hAnsi="Arial" w:cs="Arial"/>
          <w:i w:val="0"/>
          <w:sz w:val="22"/>
          <w:szCs w:val="22"/>
        </w:rPr>
        <w:t xml:space="preserve">Quarterly Process Assessment – Based on the calendar, an assessment of the process, activities and effectiveness of the resource will occur between HRMS and </w:t>
      </w:r>
      <w:r w:rsidR="00D3458C">
        <w:rPr>
          <w:rStyle w:val="Emphasis"/>
          <w:rFonts w:ascii="Arial" w:hAnsi="Arial" w:cs="Arial"/>
          <w:i w:val="0"/>
          <w:sz w:val="22"/>
          <w:szCs w:val="22"/>
        </w:rPr>
        <w:t>EMSA</w:t>
      </w:r>
      <w:r>
        <w:rPr>
          <w:rStyle w:val="Emphasis"/>
          <w:rFonts w:ascii="Arial" w:hAnsi="Arial" w:cs="Arial"/>
          <w:i w:val="0"/>
          <w:sz w:val="22"/>
          <w:szCs w:val="22"/>
        </w:rPr>
        <w:t>. Mutually agreed upon adjustments will be implemented within the scope of these Services.</w:t>
      </w:r>
    </w:p>
    <w:p w14:paraId="43E4F152" w14:textId="30A548E5" w:rsidR="005F6E21" w:rsidRPr="00A93CB1" w:rsidRDefault="005F6E21" w:rsidP="00A93CB1">
      <w:pPr>
        <w:pStyle w:val="ListParagraph"/>
        <w:numPr>
          <w:ilvl w:val="0"/>
          <w:numId w:val="23"/>
        </w:numPr>
        <w:rPr>
          <w:rStyle w:val="Emphasis"/>
          <w:rFonts w:ascii="Arial" w:hAnsi="Arial" w:cs="Arial"/>
          <w:i w:val="0"/>
          <w:sz w:val="22"/>
          <w:szCs w:val="22"/>
        </w:rPr>
      </w:pPr>
      <w:r>
        <w:rPr>
          <w:rStyle w:val="Emphasis"/>
          <w:rFonts w:ascii="Arial" w:hAnsi="Arial" w:cs="Arial"/>
          <w:i w:val="0"/>
          <w:sz w:val="22"/>
          <w:szCs w:val="22"/>
        </w:rPr>
        <w:t xml:space="preserve">U.S. </w:t>
      </w:r>
      <w:r w:rsidR="00E2680C" w:rsidRPr="009C1BB2">
        <w:rPr>
          <w:rStyle w:val="Emphasis"/>
          <w:rFonts w:ascii="Arial" w:hAnsi="Arial" w:cs="Arial"/>
          <w:i w:val="0"/>
          <w:sz w:val="22"/>
          <w:szCs w:val="22"/>
        </w:rPr>
        <w:t xml:space="preserve">Year-End Management – </w:t>
      </w:r>
      <w:r w:rsidR="000F7853">
        <w:rPr>
          <w:rStyle w:val="Emphasis"/>
          <w:rFonts w:ascii="Arial" w:hAnsi="Arial" w:cs="Arial"/>
          <w:i w:val="0"/>
          <w:sz w:val="22"/>
          <w:szCs w:val="22"/>
        </w:rPr>
        <w:t>P</w:t>
      </w:r>
      <w:r w:rsidR="00E2680C" w:rsidRPr="009C1BB2">
        <w:rPr>
          <w:rStyle w:val="Emphasis"/>
          <w:rFonts w:ascii="Arial" w:hAnsi="Arial" w:cs="Arial"/>
          <w:i w:val="0"/>
          <w:sz w:val="22"/>
          <w:szCs w:val="22"/>
        </w:rPr>
        <w:t xml:space="preserve">rovide oversight and management </w:t>
      </w:r>
      <w:r w:rsidR="000F7853">
        <w:rPr>
          <w:rStyle w:val="Emphasis"/>
          <w:rFonts w:ascii="Arial" w:hAnsi="Arial" w:cs="Arial"/>
          <w:i w:val="0"/>
          <w:sz w:val="22"/>
          <w:szCs w:val="22"/>
        </w:rPr>
        <w:t xml:space="preserve">of </w:t>
      </w:r>
      <w:r w:rsidR="00E2680C" w:rsidRPr="009C1BB2">
        <w:rPr>
          <w:rStyle w:val="Emphasis"/>
          <w:rFonts w:ascii="Arial" w:hAnsi="Arial" w:cs="Arial"/>
          <w:i w:val="0"/>
          <w:sz w:val="22"/>
          <w:szCs w:val="22"/>
        </w:rPr>
        <w:t xml:space="preserve">year-end </w:t>
      </w:r>
      <w:r w:rsidR="000F7853">
        <w:rPr>
          <w:rStyle w:val="Emphasis"/>
          <w:rFonts w:ascii="Arial" w:hAnsi="Arial" w:cs="Arial"/>
          <w:i w:val="0"/>
          <w:sz w:val="22"/>
          <w:szCs w:val="22"/>
        </w:rPr>
        <w:t>activi</w:t>
      </w:r>
      <w:r w:rsidR="003674A1">
        <w:rPr>
          <w:rStyle w:val="Emphasis"/>
          <w:rFonts w:ascii="Arial" w:hAnsi="Arial" w:cs="Arial"/>
          <w:i w:val="0"/>
          <w:sz w:val="22"/>
          <w:szCs w:val="22"/>
        </w:rPr>
        <w:t>ti</w:t>
      </w:r>
      <w:r w:rsidR="009070C8">
        <w:rPr>
          <w:rStyle w:val="Emphasis"/>
          <w:rFonts w:ascii="Arial" w:hAnsi="Arial" w:cs="Arial"/>
          <w:i w:val="0"/>
          <w:sz w:val="22"/>
          <w:szCs w:val="22"/>
        </w:rPr>
        <w:t>es</w:t>
      </w:r>
      <w:r w:rsidR="000F7853">
        <w:rPr>
          <w:rStyle w:val="Emphasis"/>
          <w:rFonts w:ascii="Arial" w:hAnsi="Arial" w:cs="Arial"/>
          <w:i w:val="0"/>
          <w:sz w:val="22"/>
          <w:szCs w:val="22"/>
        </w:rPr>
        <w:t xml:space="preserve"> and </w:t>
      </w:r>
      <w:r w:rsidR="00E2680C" w:rsidRPr="009C1BB2">
        <w:rPr>
          <w:rStyle w:val="Emphasis"/>
          <w:rFonts w:ascii="Arial" w:hAnsi="Arial" w:cs="Arial"/>
          <w:i w:val="0"/>
          <w:sz w:val="22"/>
          <w:szCs w:val="22"/>
        </w:rPr>
        <w:t>reporting</w:t>
      </w:r>
      <w:r w:rsidR="00D11238" w:rsidRPr="009C1BB2">
        <w:rPr>
          <w:rStyle w:val="Emphasis"/>
          <w:rFonts w:ascii="Arial" w:hAnsi="Arial" w:cs="Arial"/>
          <w:i w:val="0"/>
          <w:sz w:val="22"/>
          <w:szCs w:val="22"/>
        </w:rPr>
        <w:t xml:space="preserve"> including 1094, 1095</w:t>
      </w:r>
      <w:r w:rsidR="00A93CB1">
        <w:rPr>
          <w:rStyle w:val="Emphasis"/>
          <w:rFonts w:ascii="Arial" w:hAnsi="Arial" w:cs="Arial"/>
          <w:i w:val="0"/>
          <w:sz w:val="22"/>
          <w:szCs w:val="22"/>
        </w:rPr>
        <w:t>’</w:t>
      </w:r>
      <w:r w:rsidR="00497833">
        <w:rPr>
          <w:rStyle w:val="Emphasis"/>
          <w:rFonts w:ascii="Arial" w:hAnsi="Arial" w:cs="Arial"/>
          <w:i w:val="0"/>
          <w:sz w:val="22"/>
          <w:szCs w:val="22"/>
        </w:rPr>
        <w:t>s</w:t>
      </w:r>
      <w:r w:rsidR="00D11238" w:rsidRPr="009C1BB2">
        <w:rPr>
          <w:rStyle w:val="Emphasis"/>
          <w:rFonts w:ascii="Arial" w:hAnsi="Arial" w:cs="Arial"/>
          <w:i w:val="0"/>
          <w:sz w:val="22"/>
          <w:szCs w:val="22"/>
        </w:rPr>
        <w:t>, W-2</w:t>
      </w:r>
      <w:r w:rsidR="00A93CB1">
        <w:rPr>
          <w:rStyle w:val="Emphasis"/>
          <w:rFonts w:ascii="Arial" w:hAnsi="Arial" w:cs="Arial"/>
          <w:i w:val="0"/>
          <w:sz w:val="22"/>
          <w:szCs w:val="22"/>
        </w:rPr>
        <w:t>’</w:t>
      </w:r>
      <w:r w:rsidR="00D11238" w:rsidRPr="009C1BB2">
        <w:rPr>
          <w:rStyle w:val="Emphasis"/>
          <w:rFonts w:ascii="Arial" w:hAnsi="Arial" w:cs="Arial"/>
          <w:i w:val="0"/>
          <w:sz w:val="22"/>
          <w:szCs w:val="22"/>
        </w:rPr>
        <w:t>s, 940</w:t>
      </w:r>
      <w:r w:rsidR="00A93CB1">
        <w:rPr>
          <w:rStyle w:val="Emphasis"/>
          <w:rFonts w:ascii="Arial" w:hAnsi="Arial" w:cs="Arial"/>
          <w:i w:val="0"/>
          <w:sz w:val="22"/>
          <w:szCs w:val="22"/>
        </w:rPr>
        <w:t>, 941’s</w:t>
      </w:r>
      <w:r w:rsidR="00D11238" w:rsidRPr="009C1BB2">
        <w:rPr>
          <w:rStyle w:val="Emphasis"/>
          <w:rFonts w:ascii="Arial" w:hAnsi="Arial" w:cs="Arial"/>
          <w:i w:val="0"/>
          <w:sz w:val="22"/>
          <w:szCs w:val="22"/>
        </w:rPr>
        <w:t xml:space="preserve"> and </w:t>
      </w:r>
      <w:r w:rsidR="001C791E">
        <w:rPr>
          <w:rStyle w:val="Emphasis"/>
          <w:rFonts w:ascii="Arial" w:hAnsi="Arial" w:cs="Arial"/>
          <w:i w:val="0"/>
          <w:sz w:val="22"/>
          <w:szCs w:val="22"/>
        </w:rPr>
        <w:t xml:space="preserve">Quarterly </w:t>
      </w:r>
      <w:r w:rsidR="00D11238" w:rsidRPr="009C1BB2">
        <w:rPr>
          <w:rStyle w:val="Emphasis"/>
          <w:rFonts w:ascii="Arial" w:hAnsi="Arial" w:cs="Arial"/>
          <w:i w:val="0"/>
          <w:sz w:val="22"/>
          <w:szCs w:val="22"/>
        </w:rPr>
        <w:t>State returns.</w:t>
      </w:r>
    </w:p>
    <w:p w14:paraId="5E9DE764" w14:textId="691178D7" w:rsidR="000F7853" w:rsidRPr="009C1BB2" w:rsidRDefault="000F7853" w:rsidP="009C1BB2">
      <w:pPr>
        <w:pStyle w:val="ListParagraph"/>
        <w:numPr>
          <w:ilvl w:val="0"/>
          <w:numId w:val="23"/>
        </w:numPr>
        <w:rPr>
          <w:rStyle w:val="Emphasis"/>
          <w:rFonts w:ascii="Arial" w:hAnsi="Arial" w:cs="Arial"/>
          <w:i w:val="0"/>
          <w:sz w:val="22"/>
          <w:szCs w:val="22"/>
        </w:rPr>
      </w:pPr>
      <w:r>
        <w:rPr>
          <w:rStyle w:val="Emphasis"/>
          <w:rFonts w:ascii="Arial" w:hAnsi="Arial" w:cs="Arial"/>
          <w:i w:val="0"/>
          <w:sz w:val="22"/>
          <w:szCs w:val="22"/>
        </w:rPr>
        <w:t>General Payroll Support – Part</w:t>
      </w:r>
      <w:r w:rsidR="003674A1">
        <w:rPr>
          <w:rStyle w:val="Emphasis"/>
          <w:rFonts w:ascii="Arial" w:hAnsi="Arial" w:cs="Arial"/>
          <w:i w:val="0"/>
          <w:sz w:val="22"/>
          <w:szCs w:val="22"/>
        </w:rPr>
        <w:t>i</w:t>
      </w:r>
      <w:r w:rsidR="00497833">
        <w:rPr>
          <w:rStyle w:val="Emphasis"/>
          <w:rFonts w:ascii="Arial" w:hAnsi="Arial" w:cs="Arial"/>
          <w:i w:val="0"/>
          <w:sz w:val="22"/>
          <w:szCs w:val="22"/>
        </w:rPr>
        <w:t>c</w:t>
      </w:r>
      <w:r>
        <w:rPr>
          <w:rStyle w:val="Emphasis"/>
          <w:rFonts w:ascii="Arial" w:hAnsi="Arial" w:cs="Arial"/>
          <w:i w:val="0"/>
          <w:sz w:val="22"/>
          <w:szCs w:val="22"/>
        </w:rPr>
        <w:t xml:space="preserve">ipate and provide payroll feedback to </w:t>
      </w:r>
      <w:r w:rsidR="00497833">
        <w:rPr>
          <w:rStyle w:val="Emphasis"/>
          <w:rFonts w:ascii="Arial" w:hAnsi="Arial" w:cs="Arial"/>
          <w:i w:val="0"/>
          <w:sz w:val="22"/>
          <w:szCs w:val="22"/>
        </w:rPr>
        <w:t xml:space="preserve">the </w:t>
      </w:r>
      <w:r w:rsidR="00D3458C">
        <w:rPr>
          <w:rStyle w:val="Emphasis"/>
          <w:rFonts w:ascii="Arial" w:hAnsi="Arial" w:cs="Arial"/>
          <w:i w:val="0"/>
          <w:sz w:val="22"/>
          <w:szCs w:val="22"/>
        </w:rPr>
        <w:t>EMSA</w:t>
      </w:r>
      <w:r w:rsidR="00497833">
        <w:rPr>
          <w:rStyle w:val="Emphasis"/>
          <w:rFonts w:ascii="Arial" w:hAnsi="Arial" w:cs="Arial"/>
          <w:i w:val="0"/>
          <w:sz w:val="22"/>
          <w:szCs w:val="22"/>
        </w:rPr>
        <w:t xml:space="preserve"> team</w:t>
      </w:r>
      <w:r>
        <w:rPr>
          <w:rStyle w:val="Emphasis"/>
          <w:rFonts w:ascii="Arial" w:hAnsi="Arial" w:cs="Arial"/>
          <w:i w:val="0"/>
          <w:sz w:val="22"/>
          <w:szCs w:val="22"/>
        </w:rPr>
        <w:t xml:space="preserve"> regarding common practices related to payroll processing, UKG payroll setup and administration. </w:t>
      </w:r>
    </w:p>
    <w:p w14:paraId="462803B2" w14:textId="77777777" w:rsidR="00A31046" w:rsidRPr="002E1AD4" w:rsidRDefault="00A31046" w:rsidP="002E1AD4">
      <w:pPr>
        <w:pStyle w:val="ListParagraph"/>
        <w:ind w:left="1440"/>
        <w:jc w:val="both"/>
        <w:rPr>
          <w:rStyle w:val="Emphasis"/>
          <w:rFonts w:ascii="Arial" w:hAnsi="Arial" w:cs="Arial"/>
          <w:i w:val="0"/>
          <w:sz w:val="22"/>
          <w:szCs w:val="22"/>
        </w:rPr>
      </w:pPr>
    </w:p>
    <w:p w14:paraId="58A47F5B" w14:textId="29B1F324" w:rsidR="00B95E08" w:rsidRPr="00350C90" w:rsidRDefault="00B95E08" w:rsidP="00BE60C6">
      <w:pPr>
        <w:pStyle w:val="Heading1"/>
        <w:ind w:firstLine="720"/>
        <w:rPr>
          <w:rFonts w:ascii="Arial" w:hAnsi="Arial" w:cs="Arial"/>
          <w:iCs/>
          <w:sz w:val="22"/>
          <w:szCs w:val="22"/>
        </w:rPr>
      </w:pPr>
      <w:r w:rsidRPr="00350C90">
        <w:rPr>
          <w:rStyle w:val="Emphasis"/>
          <w:rFonts w:ascii="Arial" w:hAnsi="Arial" w:cs="Arial"/>
          <w:b w:val="0"/>
          <w:i w:val="0"/>
          <w:sz w:val="22"/>
          <w:szCs w:val="22"/>
        </w:rPr>
        <w:t xml:space="preserve">The following is a list of </w:t>
      </w:r>
      <w:r w:rsidR="00DF6FDA">
        <w:rPr>
          <w:rStyle w:val="Emphasis"/>
          <w:rFonts w:ascii="Arial" w:hAnsi="Arial" w:cs="Arial"/>
          <w:i w:val="0"/>
          <w:sz w:val="22"/>
          <w:szCs w:val="22"/>
        </w:rPr>
        <w:t>UPMS</w:t>
      </w:r>
      <w:r w:rsidRPr="00350C90">
        <w:rPr>
          <w:rStyle w:val="Emphasis"/>
          <w:rFonts w:ascii="Arial" w:hAnsi="Arial" w:cs="Arial"/>
          <w:i w:val="0"/>
          <w:sz w:val="22"/>
          <w:szCs w:val="22"/>
        </w:rPr>
        <w:t xml:space="preserve"> NOT include</w:t>
      </w:r>
      <w:r w:rsidR="00336243" w:rsidRPr="00350C90">
        <w:rPr>
          <w:rStyle w:val="Emphasis"/>
          <w:rFonts w:ascii="Arial" w:hAnsi="Arial" w:cs="Arial"/>
          <w:i w:val="0"/>
          <w:sz w:val="22"/>
          <w:szCs w:val="22"/>
        </w:rPr>
        <w:t>d</w:t>
      </w:r>
      <w:r w:rsidRPr="00350C90">
        <w:rPr>
          <w:rStyle w:val="Emphasis"/>
          <w:rFonts w:ascii="Arial" w:hAnsi="Arial" w:cs="Arial"/>
          <w:i w:val="0"/>
          <w:sz w:val="22"/>
          <w:szCs w:val="22"/>
        </w:rPr>
        <w:t>:</w:t>
      </w:r>
    </w:p>
    <w:p w14:paraId="6B66EC9E" w14:textId="47F4DFDF" w:rsidR="004453EA" w:rsidRDefault="00E01F6C" w:rsidP="009C1BB2">
      <w:pPr>
        <w:pStyle w:val="ListParagraph"/>
        <w:numPr>
          <w:ilvl w:val="0"/>
          <w:numId w:val="27"/>
        </w:numPr>
        <w:rPr>
          <w:rStyle w:val="Emphasis"/>
          <w:rFonts w:ascii="Arial" w:hAnsi="Arial" w:cs="Arial"/>
          <w:bCs/>
          <w:i w:val="0"/>
          <w:sz w:val="22"/>
          <w:szCs w:val="22"/>
        </w:rPr>
      </w:pPr>
      <w:proofErr w:type="gramStart"/>
      <w:r w:rsidRPr="009C1BB2">
        <w:rPr>
          <w:rStyle w:val="Emphasis"/>
          <w:rFonts w:ascii="Arial" w:hAnsi="Arial" w:cs="Arial"/>
          <w:bCs/>
          <w:i w:val="0"/>
          <w:sz w:val="22"/>
          <w:szCs w:val="22"/>
        </w:rPr>
        <w:t>Time Card</w:t>
      </w:r>
      <w:proofErr w:type="gramEnd"/>
      <w:r w:rsidRPr="009C1BB2">
        <w:rPr>
          <w:rStyle w:val="Emphasis"/>
          <w:rFonts w:ascii="Arial" w:hAnsi="Arial" w:cs="Arial"/>
          <w:bCs/>
          <w:i w:val="0"/>
          <w:sz w:val="22"/>
          <w:szCs w:val="22"/>
        </w:rPr>
        <w:t xml:space="preserve"> Loading and Balancing – </w:t>
      </w:r>
      <w:r w:rsidR="00D3458C">
        <w:rPr>
          <w:rStyle w:val="Emphasis"/>
          <w:rFonts w:ascii="Arial" w:hAnsi="Arial" w:cs="Arial"/>
          <w:bCs/>
          <w:i w:val="0"/>
          <w:sz w:val="22"/>
          <w:szCs w:val="22"/>
        </w:rPr>
        <w:t>EMSA</w:t>
      </w:r>
      <w:r w:rsidRPr="009C1BB2">
        <w:rPr>
          <w:rStyle w:val="Emphasis"/>
          <w:rFonts w:ascii="Arial" w:hAnsi="Arial" w:cs="Arial"/>
          <w:bCs/>
          <w:i w:val="0"/>
          <w:sz w:val="22"/>
          <w:szCs w:val="22"/>
        </w:rPr>
        <w:t xml:space="preserve"> has the responsibility to provide approved hours and earnings. Once approved, HRMS will coordinate with </w:t>
      </w:r>
      <w:r w:rsidR="00D3458C">
        <w:rPr>
          <w:rStyle w:val="Emphasis"/>
          <w:rFonts w:ascii="Arial" w:hAnsi="Arial" w:cs="Arial"/>
          <w:bCs/>
          <w:i w:val="0"/>
          <w:sz w:val="22"/>
          <w:szCs w:val="22"/>
        </w:rPr>
        <w:t>EMSA</w:t>
      </w:r>
      <w:r w:rsidRPr="009C1BB2">
        <w:rPr>
          <w:rStyle w:val="Emphasis"/>
          <w:rFonts w:ascii="Arial" w:hAnsi="Arial" w:cs="Arial"/>
          <w:bCs/>
          <w:i w:val="0"/>
          <w:sz w:val="22"/>
          <w:szCs w:val="22"/>
        </w:rPr>
        <w:t xml:space="preserve"> team to load approved </w:t>
      </w:r>
      <w:proofErr w:type="gramStart"/>
      <w:r w:rsidRPr="009C1BB2">
        <w:rPr>
          <w:rStyle w:val="Emphasis"/>
          <w:rFonts w:ascii="Arial" w:hAnsi="Arial" w:cs="Arial"/>
          <w:bCs/>
          <w:i w:val="0"/>
          <w:sz w:val="22"/>
          <w:szCs w:val="22"/>
        </w:rPr>
        <w:t>time cards</w:t>
      </w:r>
      <w:proofErr w:type="gramEnd"/>
      <w:r w:rsidRPr="009C1BB2">
        <w:rPr>
          <w:rStyle w:val="Emphasis"/>
          <w:rFonts w:ascii="Arial" w:hAnsi="Arial" w:cs="Arial"/>
          <w:bCs/>
          <w:i w:val="0"/>
          <w:sz w:val="22"/>
          <w:szCs w:val="22"/>
        </w:rPr>
        <w:t xml:space="preserve"> and records through the established approval processes.</w:t>
      </w:r>
    </w:p>
    <w:p w14:paraId="41C91548" w14:textId="6AAFCC0F" w:rsidR="00443F47" w:rsidRDefault="00443F47"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 xml:space="preserve">Payroll Compliance and/or Legal Recommendations </w:t>
      </w:r>
    </w:p>
    <w:p w14:paraId="7A3313C3" w14:textId="77777777" w:rsidR="00497833" w:rsidRDefault="00497833"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Global Payroll Processing</w:t>
      </w:r>
    </w:p>
    <w:p w14:paraId="4B451BD4" w14:textId="0AD3CB83" w:rsidR="000F7853" w:rsidRDefault="000F7853"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Union Employee Relations</w:t>
      </w:r>
    </w:p>
    <w:p w14:paraId="373AF1C3" w14:textId="721F6E0C" w:rsidR="000F7853" w:rsidRDefault="000F7853"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 xml:space="preserve">Employee </w:t>
      </w:r>
      <w:r w:rsidR="00497833">
        <w:rPr>
          <w:rStyle w:val="Emphasis"/>
          <w:rFonts w:ascii="Arial" w:hAnsi="Arial" w:cs="Arial"/>
          <w:bCs/>
          <w:i w:val="0"/>
          <w:sz w:val="22"/>
          <w:szCs w:val="22"/>
        </w:rPr>
        <w:t xml:space="preserve">Benefit </w:t>
      </w:r>
      <w:r>
        <w:rPr>
          <w:rStyle w:val="Emphasis"/>
          <w:rFonts w:ascii="Arial" w:hAnsi="Arial" w:cs="Arial"/>
          <w:bCs/>
          <w:i w:val="0"/>
          <w:sz w:val="22"/>
          <w:szCs w:val="22"/>
        </w:rPr>
        <w:t xml:space="preserve">or Human Resources Relations  </w:t>
      </w:r>
    </w:p>
    <w:p w14:paraId="0C0A790E" w14:textId="5EB8F4A7" w:rsidR="00E2680C" w:rsidRDefault="00497833"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U.S.</w:t>
      </w:r>
      <w:r w:rsidR="003674A1">
        <w:rPr>
          <w:rStyle w:val="Emphasis"/>
          <w:rFonts w:ascii="Arial" w:hAnsi="Arial" w:cs="Arial"/>
          <w:bCs/>
          <w:i w:val="0"/>
          <w:sz w:val="22"/>
          <w:szCs w:val="22"/>
        </w:rPr>
        <w:t xml:space="preserve"> </w:t>
      </w:r>
      <w:r w:rsidR="00E2680C" w:rsidRPr="009C1BB2">
        <w:rPr>
          <w:rStyle w:val="Emphasis"/>
          <w:rFonts w:ascii="Arial" w:hAnsi="Arial" w:cs="Arial"/>
          <w:bCs/>
          <w:i w:val="0"/>
          <w:sz w:val="22"/>
          <w:szCs w:val="22"/>
        </w:rPr>
        <w:t xml:space="preserve">Tax </w:t>
      </w:r>
      <w:r>
        <w:rPr>
          <w:rStyle w:val="Emphasis"/>
          <w:rFonts w:ascii="Arial" w:hAnsi="Arial" w:cs="Arial"/>
          <w:bCs/>
          <w:i w:val="0"/>
          <w:sz w:val="22"/>
          <w:szCs w:val="22"/>
        </w:rPr>
        <w:t xml:space="preserve">Compliance and </w:t>
      </w:r>
      <w:r w:rsidR="00E2680C" w:rsidRPr="009C1BB2">
        <w:rPr>
          <w:rStyle w:val="Emphasis"/>
          <w:rFonts w:ascii="Arial" w:hAnsi="Arial" w:cs="Arial"/>
          <w:bCs/>
          <w:i w:val="0"/>
          <w:sz w:val="22"/>
          <w:szCs w:val="22"/>
        </w:rPr>
        <w:t xml:space="preserve">Filing – To be </w:t>
      </w:r>
      <w:r w:rsidR="00E84A92">
        <w:rPr>
          <w:rStyle w:val="Emphasis"/>
          <w:rFonts w:ascii="Arial" w:hAnsi="Arial" w:cs="Arial"/>
          <w:bCs/>
          <w:i w:val="0"/>
          <w:sz w:val="22"/>
          <w:szCs w:val="22"/>
        </w:rPr>
        <w:t>delivered</w:t>
      </w:r>
      <w:r w:rsidR="00E2680C" w:rsidRPr="009C1BB2">
        <w:rPr>
          <w:rStyle w:val="Emphasis"/>
          <w:rFonts w:ascii="Arial" w:hAnsi="Arial" w:cs="Arial"/>
          <w:bCs/>
          <w:i w:val="0"/>
          <w:sz w:val="22"/>
          <w:szCs w:val="22"/>
        </w:rPr>
        <w:t xml:space="preserve"> by UKG </w:t>
      </w:r>
      <w:r w:rsidR="00A93CB1">
        <w:rPr>
          <w:rStyle w:val="Emphasis"/>
          <w:rFonts w:ascii="Arial" w:hAnsi="Arial" w:cs="Arial"/>
          <w:bCs/>
          <w:i w:val="0"/>
          <w:sz w:val="22"/>
          <w:szCs w:val="22"/>
        </w:rPr>
        <w:t xml:space="preserve">Tax </w:t>
      </w:r>
      <w:r w:rsidR="00E2680C" w:rsidRPr="009C1BB2">
        <w:rPr>
          <w:rStyle w:val="Emphasis"/>
          <w:rFonts w:ascii="Arial" w:hAnsi="Arial" w:cs="Arial"/>
          <w:bCs/>
          <w:i w:val="0"/>
          <w:sz w:val="22"/>
          <w:szCs w:val="22"/>
        </w:rPr>
        <w:t>Payment Services</w:t>
      </w:r>
    </w:p>
    <w:p w14:paraId="6E8A3864" w14:textId="77777777" w:rsidR="00D11238" w:rsidRPr="009C1BB2" w:rsidRDefault="00D11238" w:rsidP="009C1BB2">
      <w:pPr>
        <w:pStyle w:val="ListParagraph"/>
        <w:numPr>
          <w:ilvl w:val="0"/>
          <w:numId w:val="27"/>
        </w:numPr>
        <w:rPr>
          <w:rStyle w:val="Emphasis"/>
          <w:rFonts w:ascii="Arial" w:hAnsi="Arial" w:cs="Arial"/>
          <w:bCs/>
          <w:i w:val="0"/>
          <w:sz w:val="22"/>
          <w:szCs w:val="22"/>
        </w:rPr>
      </w:pPr>
      <w:r w:rsidRPr="009C1BB2">
        <w:rPr>
          <w:rStyle w:val="Emphasis"/>
          <w:rFonts w:ascii="Arial" w:hAnsi="Arial" w:cs="Arial"/>
          <w:bCs/>
          <w:i w:val="0"/>
          <w:sz w:val="22"/>
          <w:szCs w:val="22"/>
        </w:rPr>
        <w:t>Business Intelligence Reports and Dashboards (available for additional fees)</w:t>
      </w:r>
    </w:p>
    <w:p w14:paraId="39B6A119" w14:textId="08136719" w:rsidR="00213F42" w:rsidRPr="009C1BB2" w:rsidRDefault="00213F42" w:rsidP="009C1BB2">
      <w:pPr>
        <w:pStyle w:val="ListParagraph"/>
        <w:numPr>
          <w:ilvl w:val="0"/>
          <w:numId w:val="27"/>
        </w:numPr>
        <w:rPr>
          <w:rStyle w:val="Emphasis"/>
          <w:rFonts w:ascii="Arial" w:hAnsi="Arial" w:cs="Arial"/>
          <w:bCs/>
          <w:i w:val="0"/>
          <w:sz w:val="22"/>
          <w:szCs w:val="22"/>
        </w:rPr>
      </w:pPr>
      <w:r w:rsidRPr="009C1BB2">
        <w:rPr>
          <w:rStyle w:val="Emphasis"/>
          <w:rFonts w:ascii="Arial" w:hAnsi="Arial" w:cs="Arial"/>
          <w:bCs/>
          <w:i w:val="0"/>
          <w:sz w:val="22"/>
          <w:szCs w:val="22"/>
        </w:rPr>
        <w:t>Configuration (</w:t>
      </w:r>
      <w:proofErr w:type="gramStart"/>
      <w:r w:rsidRPr="009C1BB2">
        <w:rPr>
          <w:rStyle w:val="Emphasis"/>
          <w:rFonts w:ascii="Arial" w:hAnsi="Arial" w:cs="Arial"/>
          <w:bCs/>
          <w:i w:val="0"/>
          <w:sz w:val="22"/>
          <w:szCs w:val="22"/>
        </w:rPr>
        <w:t>i.e.</w:t>
      </w:r>
      <w:proofErr w:type="gramEnd"/>
      <w:r w:rsidRPr="009C1BB2">
        <w:rPr>
          <w:rStyle w:val="Emphasis"/>
          <w:rFonts w:ascii="Arial" w:hAnsi="Arial" w:cs="Arial"/>
          <w:bCs/>
          <w:i w:val="0"/>
          <w:sz w:val="22"/>
          <w:szCs w:val="22"/>
        </w:rPr>
        <w:t xml:space="preserve"> change in configuration or new functionality)</w:t>
      </w:r>
    </w:p>
    <w:p w14:paraId="2E4F0A29" w14:textId="61914829" w:rsidR="00213F42" w:rsidRPr="009C1BB2" w:rsidRDefault="00213F42" w:rsidP="009C1BB2">
      <w:pPr>
        <w:pStyle w:val="ListParagraph"/>
        <w:numPr>
          <w:ilvl w:val="0"/>
          <w:numId w:val="27"/>
        </w:numPr>
        <w:rPr>
          <w:rStyle w:val="Emphasis"/>
          <w:rFonts w:ascii="Arial" w:hAnsi="Arial" w:cs="Arial"/>
          <w:bCs/>
          <w:i w:val="0"/>
          <w:sz w:val="22"/>
          <w:szCs w:val="22"/>
        </w:rPr>
      </w:pPr>
      <w:r w:rsidRPr="009C1BB2">
        <w:rPr>
          <w:rStyle w:val="Emphasis"/>
          <w:rFonts w:ascii="Arial" w:hAnsi="Arial" w:cs="Arial"/>
          <w:bCs/>
          <w:i w:val="0"/>
          <w:sz w:val="22"/>
          <w:szCs w:val="22"/>
        </w:rPr>
        <w:t>Customization</w:t>
      </w:r>
      <w:r w:rsidR="007D49FE" w:rsidRPr="009C1BB2">
        <w:rPr>
          <w:rStyle w:val="Emphasis"/>
          <w:rFonts w:ascii="Arial" w:hAnsi="Arial" w:cs="Arial"/>
          <w:bCs/>
          <w:i w:val="0"/>
          <w:sz w:val="22"/>
          <w:szCs w:val="22"/>
        </w:rPr>
        <w:t xml:space="preserve"> (handled exclusively by </w:t>
      </w:r>
      <w:r w:rsidR="003B1AB7" w:rsidRPr="009C1BB2">
        <w:rPr>
          <w:rStyle w:val="Emphasis"/>
          <w:rFonts w:ascii="Arial" w:hAnsi="Arial" w:cs="Arial"/>
          <w:bCs/>
          <w:i w:val="0"/>
          <w:sz w:val="22"/>
          <w:szCs w:val="22"/>
        </w:rPr>
        <w:t>UKG</w:t>
      </w:r>
      <w:r w:rsidR="0009117F">
        <w:rPr>
          <w:rStyle w:val="Emphasis"/>
          <w:rFonts w:ascii="Arial" w:hAnsi="Arial" w:cs="Arial"/>
          <w:bCs/>
          <w:i w:val="0"/>
          <w:sz w:val="22"/>
          <w:szCs w:val="22"/>
        </w:rPr>
        <w:t xml:space="preserve"> Professional Services</w:t>
      </w:r>
      <w:r w:rsidR="007D49FE" w:rsidRPr="009C1BB2">
        <w:rPr>
          <w:rStyle w:val="Emphasis"/>
          <w:rFonts w:ascii="Arial" w:hAnsi="Arial" w:cs="Arial"/>
          <w:bCs/>
          <w:i w:val="0"/>
          <w:sz w:val="22"/>
          <w:szCs w:val="22"/>
        </w:rPr>
        <w:t>)</w:t>
      </w:r>
    </w:p>
    <w:p w14:paraId="6B010E56" w14:textId="02170694" w:rsidR="00213F42" w:rsidRDefault="000E583D" w:rsidP="009C1BB2">
      <w:pPr>
        <w:pStyle w:val="ListParagraph"/>
        <w:numPr>
          <w:ilvl w:val="0"/>
          <w:numId w:val="27"/>
        </w:numPr>
        <w:rPr>
          <w:rStyle w:val="Emphasis"/>
          <w:rFonts w:ascii="Arial" w:hAnsi="Arial" w:cs="Arial"/>
          <w:bCs/>
          <w:i w:val="0"/>
          <w:sz w:val="22"/>
          <w:szCs w:val="22"/>
        </w:rPr>
      </w:pPr>
      <w:r w:rsidRPr="009C1BB2">
        <w:rPr>
          <w:rStyle w:val="Emphasis"/>
          <w:rFonts w:ascii="Arial" w:hAnsi="Arial" w:cs="Arial"/>
          <w:bCs/>
          <w:i w:val="0"/>
          <w:sz w:val="22"/>
          <w:szCs w:val="22"/>
        </w:rPr>
        <w:t xml:space="preserve">Integrations and/or </w:t>
      </w:r>
      <w:r w:rsidR="00213F42" w:rsidRPr="009C1BB2">
        <w:rPr>
          <w:rStyle w:val="Emphasis"/>
          <w:rFonts w:ascii="Arial" w:hAnsi="Arial" w:cs="Arial"/>
          <w:bCs/>
          <w:i w:val="0"/>
          <w:sz w:val="22"/>
          <w:szCs w:val="22"/>
        </w:rPr>
        <w:t>Techn</w:t>
      </w:r>
      <w:r w:rsidR="003674A1">
        <w:rPr>
          <w:rStyle w:val="Emphasis"/>
          <w:rFonts w:ascii="Arial" w:hAnsi="Arial" w:cs="Arial"/>
          <w:bCs/>
          <w:i w:val="0"/>
          <w:sz w:val="22"/>
          <w:szCs w:val="22"/>
        </w:rPr>
        <w:t>i</w:t>
      </w:r>
      <w:r w:rsidR="00213F42" w:rsidRPr="009C1BB2">
        <w:rPr>
          <w:rStyle w:val="Emphasis"/>
          <w:rFonts w:ascii="Arial" w:hAnsi="Arial" w:cs="Arial"/>
          <w:bCs/>
          <w:i w:val="0"/>
          <w:sz w:val="22"/>
          <w:szCs w:val="22"/>
        </w:rPr>
        <w:t>cal Services</w:t>
      </w:r>
      <w:r w:rsidR="00E84A92">
        <w:rPr>
          <w:rStyle w:val="Emphasis"/>
          <w:rFonts w:ascii="Arial" w:hAnsi="Arial" w:cs="Arial"/>
          <w:bCs/>
          <w:i w:val="0"/>
          <w:sz w:val="22"/>
          <w:szCs w:val="22"/>
        </w:rPr>
        <w:t xml:space="preserve"> (To </w:t>
      </w:r>
      <w:r w:rsidR="00DF6FDA">
        <w:rPr>
          <w:rStyle w:val="Emphasis"/>
          <w:rFonts w:ascii="Arial" w:hAnsi="Arial" w:cs="Arial"/>
          <w:bCs/>
          <w:i w:val="0"/>
          <w:sz w:val="22"/>
          <w:szCs w:val="22"/>
        </w:rPr>
        <w:t xml:space="preserve">be provided by UKG or </w:t>
      </w:r>
      <w:r w:rsidR="00D3458C">
        <w:rPr>
          <w:rStyle w:val="Emphasis"/>
          <w:rFonts w:ascii="Arial" w:hAnsi="Arial" w:cs="Arial"/>
          <w:bCs/>
          <w:i w:val="0"/>
          <w:sz w:val="22"/>
          <w:szCs w:val="22"/>
        </w:rPr>
        <w:t>EMSA</w:t>
      </w:r>
      <w:r w:rsidR="00DF6FDA">
        <w:rPr>
          <w:rStyle w:val="Emphasis"/>
          <w:rFonts w:ascii="Arial" w:hAnsi="Arial" w:cs="Arial"/>
          <w:bCs/>
          <w:i w:val="0"/>
          <w:sz w:val="22"/>
          <w:szCs w:val="22"/>
        </w:rPr>
        <w:t>)</w:t>
      </w:r>
    </w:p>
    <w:p w14:paraId="4AAE6A09" w14:textId="3621EC66" w:rsidR="009C1BB2" w:rsidRDefault="009C1BB2" w:rsidP="009C1BB2">
      <w:pPr>
        <w:pStyle w:val="ListParagraph"/>
        <w:numPr>
          <w:ilvl w:val="0"/>
          <w:numId w:val="27"/>
        </w:numPr>
        <w:rPr>
          <w:rStyle w:val="Emphasis"/>
          <w:rFonts w:ascii="Arial" w:hAnsi="Arial" w:cs="Arial"/>
          <w:bCs/>
          <w:i w:val="0"/>
          <w:sz w:val="22"/>
          <w:szCs w:val="22"/>
        </w:rPr>
      </w:pPr>
      <w:r>
        <w:rPr>
          <w:rStyle w:val="Emphasis"/>
          <w:rFonts w:ascii="Arial" w:hAnsi="Arial" w:cs="Arial"/>
          <w:bCs/>
          <w:i w:val="0"/>
          <w:sz w:val="22"/>
          <w:szCs w:val="22"/>
        </w:rPr>
        <w:t>Applying or Testing System Upgrades</w:t>
      </w:r>
      <w:r w:rsidR="00497833">
        <w:rPr>
          <w:rStyle w:val="Emphasis"/>
          <w:rFonts w:ascii="Arial" w:hAnsi="Arial" w:cs="Arial"/>
          <w:bCs/>
          <w:i w:val="0"/>
          <w:sz w:val="22"/>
          <w:szCs w:val="22"/>
        </w:rPr>
        <w:t xml:space="preserve"> and/or additional features</w:t>
      </w:r>
    </w:p>
    <w:p w14:paraId="22027BB8" w14:textId="3DDBE816" w:rsidR="00A31046" w:rsidRPr="00A93CB1" w:rsidRDefault="009D67E0" w:rsidP="00A93CB1">
      <w:pPr>
        <w:pStyle w:val="ListParagraph"/>
        <w:numPr>
          <w:ilvl w:val="0"/>
          <w:numId w:val="27"/>
        </w:numPr>
        <w:rPr>
          <w:rFonts w:ascii="Arial" w:hAnsi="Arial" w:cs="Arial"/>
          <w:bCs/>
          <w:iCs/>
          <w:sz w:val="22"/>
          <w:szCs w:val="22"/>
        </w:rPr>
      </w:pPr>
      <w:r>
        <w:rPr>
          <w:rStyle w:val="Emphasis"/>
          <w:rFonts w:ascii="Arial" w:hAnsi="Arial" w:cs="Arial"/>
          <w:bCs/>
          <w:i w:val="0"/>
          <w:sz w:val="22"/>
          <w:szCs w:val="22"/>
        </w:rPr>
        <w:t>Assistance with Merger</w:t>
      </w:r>
      <w:r w:rsidR="00497833">
        <w:rPr>
          <w:rStyle w:val="Emphasis"/>
          <w:rFonts w:ascii="Arial" w:hAnsi="Arial" w:cs="Arial"/>
          <w:bCs/>
          <w:i w:val="0"/>
          <w:sz w:val="22"/>
          <w:szCs w:val="22"/>
        </w:rPr>
        <w:t xml:space="preserve">s and </w:t>
      </w:r>
      <w:r>
        <w:rPr>
          <w:rStyle w:val="Emphasis"/>
          <w:rFonts w:ascii="Arial" w:hAnsi="Arial" w:cs="Arial"/>
          <w:bCs/>
          <w:i w:val="0"/>
          <w:sz w:val="22"/>
          <w:szCs w:val="22"/>
        </w:rPr>
        <w:t>Acquisition</w:t>
      </w:r>
      <w:r w:rsidR="00497833">
        <w:rPr>
          <w:rStyle w:val="Emphasis"/>
          <w:rFonts w:ascii="Arial" w:hAnsi="Arial" w:cs="Arial"/>
          <w:bCs/>
          <w:i w:val="0"/>
          <w:sz w:val="22"/>
          <w:szCs w:val="22"/>
        </w:rPr>
        <w:t>s</w:t>
      </w:r>
      <w:r>
        <w:rPr>
          <w:rStyle w:val="Emphasis"/>
          <w:rFonts w:ascii="Arial" w:hAnsi="Arial" w:cs="Arial"/>
          <w:bCs/>
          <w:i w:val="0"/>
          <w:sz w:val="22"/>
          <w:szCs w:val="22"/>
        </w:rPr>
        <w:t>, Divestitures and Company Transfers</w:t>
      </w:r>
    </w:p>
    <w:p w14:paraId="243DDDBA" w14:textId="77777777" w:rsidR="00651EBB" w:rsidRDefault="00651EBB" w:rsidP="005F3C42">
      <w:pPr>
        <w:ind w:left="720"/>
        <w:jc w:val="both"/>
        <w:rPr>
          <w:rFonts w:ascii="Arial" w:hAnsi="Arial" w:cs="Arial"/>
          <w:b/>
          <w:sz w:val="22"/>
          <w:szCs w:val="22"/>
        </w:rPr>
      </w:pPr>
    </w:p>
    <w:p w14:paraId="3C60680D" w14:textId="0EDF3696" w:rsidR="005F3C42" w:rsidRDefault="00E51C37" w:rsidP="005F3C42">
      <w:pPr>
        <w:ind w:left="720"/>
        <w:jc w:val="both"/>
        <w:rPr>
          <w:rFonts w:ascii="Arial" w:hAnsi="Arial" w:cs="Arial"/>
          <w:b/>
          <w:sz w:val="22"/>
          <w:szCs w:val="22"/>
        </w:rPr>
      </w:pPr>
      <w:r w:rsidRPr="00350C90">
        <w:rPr>
          <w:rFonts w:ascii="Arial" w:hAnsi="Arial" w:cs="Arial"/>
          <w:b/>
          <w:sz w:val="22"/>
          <w:szCs w:val="22"/>
        </w:rPr>
        <w:t xml:space="preserve">Service </w:t>
      </w:r>
      <w:r w:rsidR="005F3C42" w:rsidRPr="00350C90">
        <w:rPr>
          <w:rFonts w:ascii="Arial" w:hAnsi="Arial" w:cs="Arial"/>
          <w:b/>
          <w:sz w:val="22"/>
          <w:szCs w:val="22"/>
        </w:rPr>
        <w:t xml:space="preserve">Assumptions: </w:t>
      </w:r>
    </w:p>
    <w:p w14:paraId="2C6C7514" w14:textId="77777777" w:rsidR="00513648" w:rsidRPr="00350C90" w:rsidRDefault="00513648" w:rsidP="005F3C42">
      <w:pPr>
        <w:ind w:left="720"/>
        <w:jc w:val="both"/>
        <w:rPr>
          <w:rFonts w:ascii="Arial" w:hAnsi="Arial" w:cs="Arial"/>
          <w:b/>
          <w:sz w:val="22"/>
          <w:szCs w:val="22"/>
        </w:rPr>
      </w:pPr>
    </w:p>
    <w:p w14:paraId="03BDFF22" w14:textId="372C5541" w:rsidR="009C1BB2" w:rsidRPr="00CC2A80" w:rsidRDefault="009C1BB2" w:rsidP="00434493">
      <w:pPr>
        <w:pStyle w:val="ListParagraph"/>
        <w:numPr>
          <w:ilvl w:val="0"/>
          <w:numId w:val="29"/>
        </w:numPr>
        <w:rPr>
          <w:rFonts w:ascii="Arial" w:hAnsi="Arial" w:cs="Arial"/>
          <w:sz w:val="22"/>
          <w:szCs w:val="22"/>
        </w:rPr>
      </w:pPr>
      <w:r w:rsidRPr="00CC2A80">
        <w:rPr>
          <w:rFonts w:ascii="Arial" w:hAnsi="Arial" w:cs="Arial"/>
          <w:sz w:val="22"/>
          <w:szCs w:val="22"/>
        </w:rPr>
        <w:t>UKG Pro Software</w:t>
      </w:r>
      <w:r w:rsidR="00A93CB1">
        <w:rPr>
          <w:rFonts w:ascii="Arial" w:hAnsi="Arial" w:cs="Arial"/>
          <w:sz w:val="22"/>
          <w:szCs w:val="22"/>
        </w:rPr>
        <w:t xml:space="preserve"> and Tax </w:t>
      </w:r>
      <w:r w:rsidRPr="00CC2A80">
        <w:rPr>
          <w:rFonts w:ascii="Arial" w:hAnsi="Arial" w:cs="Arial"/>
          <w:sz w:val="22"/>
          <w:szCs w:val="22"/>
        </w:rPr>
        <w:t xml:space="preserve">Payment Services </w:t>
      </w:r>
      <w:r w:rsidR="0009117F">
        <w:rPr>
          <w:rFonts w:ascii="Arial" w:hAnsi="Arial" w:cs="Arial"/>
          <w:sz w:val="22"/>
          <w:szCs w:val="22"/>
        </w:rPr>
        <w:t>have been purchased.</w:t>
      </w:r>
      <w:r w:rsidRPr="00CC2A80">
        <w:rPr>
          <w:rFonts w:ascii="Arial" w:hAnsi="Arial" w:cs="Arial"/>
          <w:sz w:val="22"/>
          <w:szCs w:val="22"/>
        </w:rPr>
        <w:t xml:space="preserve"> </w:t>
      </w:r>
    </w:p>
    <w:p w14:paraId="59847DEF" w14:textId="412B14E3" w:rsidR="00E51C37" w:rsidRPr="00CC2A80" w:rsidRDefault="00D3458C" w:rsidP="00434493">
      <w:pPr>
        <w:pStyle w:val="ListParagraph"/>
        <w:numPr>
          <w:ilvl w:val="0"/>
          <w:numId w:val="29"/>
        </w:numPr>
        <w:rPr>
          <w:rFonts w:ascii="Arial" w:hAnsi="Arial" w:cs="Arial"/>
          <w:sz w:val="22"/>
          <w:szCs w:val="22"/>
        </w:rPr>
      </w:pPr>
      <w:r>
        <w:rPr>
          <w:rFonts w:ascii="Arial" w:hAnsi="Arial" w:cs="Arial"/>
          <w:sz w:val="22"/>
          <w:szCs w:val="22"/>
        </w:rPr>
        <w:t>EMSA</w:t>
      </w:r>
      <w:r w:rsidR="00E51C37" w:rsidRPr="00CC2A80">
        <w:rPr>
          <w:rFonts w:ascii="Arial" w:hAnsi="Arial" w:cs="Arial"/>
          <w:sz w:val="22"/>
          <w:szCs w:val="22"/>
        </w:rPr>
        <w:t xml:space="preserve"> is required to provide the resources and detail initially for HRMS to understand requirements and desired outcomes. </w:t>
      </w:r>
    </w:p>
    <w:p w14:paraId="259F76FF" w14:textId="5678A72F" w:rsidR="00497833" w:rsidRPr="00CC2A80" w:rsidRDefault="00D3458C" w:rsidP="00434493">
      <w:pPr>
        <w:pStyle w:val="ListParagraph"/>
        <w:numPr>
          <w:ilvl w:val="0"/>
          <w:numId w:val="29"/>
        </w:numPr>
        <w:rPr>
          <w:rFonts w:ascii="Arial" w:hAnsi="Arial" w:cs="Arial"/>
          <w:sz w:val="22"/>
          <w:szCs w:val="22"/>
        </w:rPr>
      </w:pPr>
      <w:r>
        <w:rPr>
          <w:rFonts w:ascii="Arial" w:hAnsi="Arial" w:cs="Arial"/>
          <w:sz w:val="22"/>
          <w:szCs w:val="22"/>
        </w:rPr>
        <w:t>EMSA</w:t>
      </w:r>
      <w:r w:rsidR="00497833" w:rsidRPr="00CC2A80">
        <w:rPr>
          <w:rFonts w:ascii="Arial" w:hAnsi="Arial" w:cs="Arial"/>
          <w:sz w:val="22"/>
          <w:szCs w:val="22"/>
        </w:rPr>
        <w:t xml:space="preserve"> is required to review and approve all payrolls prior to posting to ensure accuracy</w:t>
      </w:r>
    </w:p>
    <w:p w14:paraId="6C3E32C3" w14:textId="7A4447C4" w:rsidR="0076682C" w:rsidRPr="00CC2A80" w:rsidRDefault="00D3458C" w:rsidP="00434493">
      <w:pPr>
        <w:pStyle w:val="ListParagraph"/>
        <w:numPr>
          <w:ilvl w:val="0"/>
          <w:numId w:val="29"/>
        </w:numPr>
        <w:rPr>
          <w:rFonts w:ascii="Arial" w:hAnsi="Arial" w:cs="Arial"/>
          <w:sz w:val="22"/>
          <w:szCs w:val="22"/>
        </w:rPr>
      </w:pPr>
      <w:r>
        <w:rPr>
          <w:rFonts w:ascii="Arial" w:hAnsi="Arial" w:cs="Arial"/>
          <w:sz w:val="22"/>
          <w:szCs w:val="22"/>
        </w:rPr>
        <w:t>EMSA</w:t>
      </w:r>
      <w:r w:rsidR="0076682C" w:rsidRPr="00CC2A80">
        <w:rPr>
          <w:rFonts w:ascii="Arial" w:hAnsi="Arial" w:cs="Arial"/>
          <w:sz w:val="22"/>
          <w:szCs w:val="22"/>
        </w:rPr>
        <w:t xml:space="preserve"> will be responsible for </w:t>
      </w:r>
      <w:r w:rsidR="00497833" w:rsidRPr="00CC2A80">
        <w:rPr>
          <w:rFonts w:ascii="Arial" w:hAnsi="Arial" w:cs="Arial"/>
          <w:sz w:val="22"/>
          <w:szCs w:val="22"/>
        </w:rPr>
        <w:t xml:space="preserve">final </w:t>
      </w:r>
      <w:r w:rsidR="0076682C" w:rsidRPr="00CC2A80">
        <w:rPr>
          <w:rFonts w:ascii="Arial" w:hAnsi="Arial" w:cs="Arial"/>
          <w:sz w:val="22"/>
          <w:szCs w:val="22"/>
        </w:rPr>
        <w:t xml:space="preserve">verification </w:t>
      </w:r>
      <w:r w:rsidR="00DF6FDA" w:rsidRPr="00CC2A80">
        <w:rPr>
          <w:rFonts w:ascii="Arial" w:hAnsi="Arial" w:cs="Arial"/>
          <w:sz w:val="22"/>
          <w:szCs w:val="22"/>
        </w:rPr>
        <w:t>of each payroll</w:t>
      </w:r>
      <w:r w:rsidR="00497833" w:rsidRPr="00CC2A80">
        <w:rPr>
          <w:rFonts w:ascii="Arial" w:hAnsi="Arial" w:cs="Arial"/>
          <w:sz w:val="22"/>
          <w:szCs w:val="22"/>
        </w:rPr>
        <w:t>.</w:t>
      </w:r>
    </w:p>
    <w:p w14:paraId="3D5D2C97" w14:textId="23CCF31A" w:rsidR="0076682C" w:rsidRPr="00CC2A80" w:rsidRDefault="00D3458C" w:rsidP="00434493">
      <w:pPr>
        <w:pStyle w:val="ListParagraph"/>
        <w:numPr>
          <w:ilvl w:val="0"/>
          <w:numId w:val="29"/>
        </w:numPr>
        <w:rPr>
          <w:rFonts w:ascii="Arial" w:hAnsi="Arial" w:cs="Arial"/>
          <w:sz w:val="22"/>
          <w:szCs w:val="22"/>
        </w:rPr>
      </w:pPr>
      <w:r>
        <w:rPr>
          <w:rFonts w:ascii="Arial" w:hAnsi="Arial" w:cs="Arial"/>
          <w:sz w:val="22"/>
          <w:szCs w:val="22"/>
        </w:rPr>
        <w:lastRenderedPageBreak/>
        <w:t>EMSA</w:t>
      </w:r>
      <w:r w:rsidR="0076682C" w:rsidRPr="00CC2A80">
        <w:rPr>
          <w:rFonts w:ascii="Arial" w:hAnsi="Arial" w:cs="Arial"/>
          <w:sz w:val="22"/>
          <w:szCs w:val="22"/>
        </w:rPr>
        <w:t xml:space="preserve"> will provide HRMS with </w:t>
      </w:r>
      <w:r w:rsidR="0009117F">
        <w:rPr>
          <w:rFonts w:ascii="Arial" w:hAnsi="Arial" w:cs="Arial"/>
          <w:sz w:val="22"/>
          <w:szCs w:val="22"/>
        </w:rPr>
        <w:t>a</w:t>
      </w:r>
      <w:r w:rsidR="0076682C" w:rsidRPr="00CC2A80">
        <w:rPr>
          <w:rFonts w:ascii="Arial" w:hAnsi="Arial" w:cs="Arial"/>
          <w:sz w:val="22"/>
          <w:szCs w:val="22"/>
        </w:rPr>
        <w:t xml:space="preserve">dministrative </w:t>
      </w:r>
      <w:r w:rsidR="00DF6FDA" w:rsidRPr="00CC2A80">
        <w:rPr>
          <w:rFonts w:ascii="Arial" w:hAnsi="Arial" w:cs="Arial"/>
          <w:sz w:val="22"/>
          <w:szCs w:val="22"/>
        </w:rPr>
        <w:t>a</w:t>
      </w:r>
      <w:r w:rsidR="0076682C" w:rsidRPr="00CC2A80">
        <w:rPr>
          <w:rFonts w:ascii="Arial" w:hAnsi="Arial" w:cs="Arial"/>
          <w:sz w:val="22"/>
          <w:szCs w:val="22"/>
        </w:rPr>
        <w:t>ccess</w:t>
      </w:r>
      <w:r w:rsidR="00DF6FDA" w:rsidRPr="00CC2A80">
        <w:rPr>
          <w:rFonts w:ascii="Arial" w:hAnsi="Arial" w:cs="Arial"/>
          <w:sz w:val="22"/>
          <w:szCs w:val="22"/>
        </w:rPr>
        <w:t xml:space="preserve"> to UKG Pro</w:t>
      </w:r>
      <w:r w:rsidR="00443F47" w:rsidRPr="00CC2A80">
        <w:rPr>
          <w:rFonts w:ascii="Arial" w:hAnsi="Arial" w:cs="Arial"/>
          <w:sz w:val="22"/>
          <w:szCs w:val="22"/>
        </w:rPr>
        <w:t>.</w:t>
      </w:r>
    </w:p>
    <w:p w14:paraId="011EA206" w14:textId="1FC88A85" w:rsidR="0076682C" w:rsidRPr="00CC2A80" w:rsidRDefault="0076682C" w:rsidP="00434493">
      <w:pPr>
        <w:pStyle w:val="ListParagraph"/>
        <w:numPr>
          <w:ilvl w:val="0"/>
          <w:numId w:val="29"/>
        </w:numPr>
        <w:rPr>
          <w:rFonts w:ascii="Arial" w:hAnsi="Arial" w:cs="Arial"/>
          <w:sz w:val="22"/>
          <w:szCs w:val="22"/>
        </w:rPr>
      </w:pPr>
      <w:r w:rsidRPr="00CC2A80">
        <w:rPr>
          <w:rFonts w:ascii="Arial" w:hAnsi="Arial" w:cs="Arial"/>
          <w:sz w:val="22"/>
          <w:szCs w:val="22"/>
        </w:rPr>
        <w:t>HRMS will not provide any legal advice</w:t>
      </w:r>
      <w:r w:rsidR="00DF6FDA" w:rsidRPr="00CC2A80">
        <w:rPr>
          <w:rFonts w:ascii="Arial" w:hAnsi="Arial" w:cs="Arial"/>
          <w:sz w:val="22"/>
          <w:szCs w:val="22"/>
        </w:rPr>
        <w:t xml:space="preserve"> related to </w:t>
      </w:r>
      <w:r w:rsidR="00D3458C">
        <w:rPr>
          <w:rFonts w:ascii="Arial" w:hAnsi="Arial" w:cs="Arial"/>
          <w:sz w:val="22"/>
          <w:szCs w:val="22"/>
        </w:rPr>
        <w:t>EMSA</w:t>
      </w:r>
      <w:r w:rsidR="00DF6FDA" w:rsidRPr="00CC2A80">
        <w:rPr>
          <w:rFonts w:ascii="Arial" w:hAnsi="Arial" w:cs="Arial"/>
          <w:sz w:val="22"/>
          <w:szCs w:val="22"/>
        </w:rPr>
        <w:t xml:space="preserve"> employees</w:t>
      </w:r>
      <w:r w:rsidR="00443F47" w:rsidRPr="00CC2A80">
        <w:rPr>
          <w:rFonts w:ascii="Arial" w:hAnsi="Arial" w:cs="Arial"/>
          <w:sz w:val="22"/>
          <w:szCs w:val="22"/>
        </w:rPr>
        <w:t xml:space="preserve">, compliance, </w:t>
      </w:r>
      <w:proofErr w:type="gramStart"/>
      <w:r w:rsidR="00443F47" w:rsidRPr="00CC2A80">
        <w:rPr>
          <w:rFonts w:ascii="Arial" w:hAnsi="Arial" w:cs="Arial"/>
          <w:sz w:val="22"/>
          <w:szCs w:val="22"/>
        </w:rPr>
        <w:t>unions</w:t>
      </w:r>
      <w:proofErr w:type="gramEnd"/>
      <w:r w:rsidR="00443F47" w:rsidRPr="00CC2A80">
        <w:rPr>
          <w:rFonts w:ascii="Arial" w:hAnsi="Arial" w:cs="Arial"/>
          <w:sz w:val="22"/>
          <w:szCs w:val="22"/>
        </w:rPr>
        <w:t xml:space="preserve"> or payroll </w:t>
      </w:r>
      <w:proofErr w:type="spellStart"/>
      <w:r w:rsidR="00443F47" w:rsidRPr="00CC2A80">
        <w:rPr>
          <w:rFonts w:ascii="Arial" w:hAnsi="Arial" w:cs="Arial"/>
          <w:sz w:val="22"/>
          <w:szCs w:val="22"/>
        </w:rPr>
        <w:t>adminstration</w:t>
      </w:r>
      <w:proofErr w:type="spellEnd"/>
      <w:r w:rsidR="00443F47" w:rsidRPr="00CC2A80">
        <w:rPr>
          <w:rFonts w:ascii="Arial" w:hAnsi="Arial" w:cs="Arial"/>
          <w:sz w:val="22"/>
          <w:szCs w:val="22"/>
        </w:rPr>
        <w:t>.</w:t>
      </w:r>
    </w:p>
    <w:p w14:paraId="4AE0110A" w14:textId="48C31794" w:rsidR="00E51C37" w:rsidRPr="00CC2A80" w:rsidRDefault="00D3458C" w:rsidP="00434493">
      <w:pPr>
        <w:pStyle w:val="ListParagraph"/>
        <w:numPr>
          <w:ilvl w:val="0"/>
          <w:numId w:val="29"/>
        </w:numPr>
        <w:rPr>
          <w:rFonts w:ascii="Arial" w:hAnsi="Arial" w:cs="Arial"/>
          <w:sz w:val="22"/>
          <w:szCs w:val="22"/>
        </w:rPr>
      </w:pPr>
      <w:r>
        <w:rPr>
          <w:rFonts w:ascii="Arial" w:hAnsi="Arial" w:cs="Arial"/>
          <w:sz w:val="22"/>
          <w:szCs w:val="22"/>
        </w:rPr>
        <w:t>EMSA</w:t>
      </w:r>
      <w:r w:rsidR="00E51C37" w:rsidRPr="00CC2A80">
        <w:rPr>
          <w:rFonts w:ascii="Arial" w:hAnsi="Arial" w:cs="Arial"/>
          <w:sz w:val="22"/>
          <w:szCs w:val="22"/>
        </w:rPr>
        <w:t xml:space="preserve"> is required to participate in all decision making and required meetings. </w:t>
      </w:r>
    </w:p>
    <w:p w14:paraId="10FA96F6" w14:textId="4572E45A" w:rsidR="00870548" w:rsidRPr="00CC2A80" w:rsidRDefault="00E51C37" w:rsidP="00434493">
      <w:pPr>
        <w:pStyle w:val="ListParagraph"/>
        <w:numPr>
          <w:ilvl w:val="0"/>
          <w:numId w:val="29"/>
        </w:numPr>
        <w:rPr>
          <w:rFonts w:ascii="Arial" w:hAnsi="Arial" w:cs="Arial"/>
          <w:sz w:val="22"/>
          <w:szCs w:val="22"/>
        </w:rPr>
      </w:pPr>
      <w:r w:rsidRPr="00CC2A80">
        <w:rPr>
          <w:rFonts w:ascii="Arial" w:hAnsi="Arial" w:cs="Arial"/>
          <w:sz w:val="22"/>
          <w:szCs w:val="22"/>
        </w:rPr>
        <w:t xml:space="preserve">HRMS </w:t>
      </w:r>
      <w:r w:rsidR="00870548" w:rsidRPr="00CC2A80">
        <w:rPr>
          <w:rFonts w:ascii="Arial" w:hAnsi="Arial" w:cs="Arial"/>
          <w:sz w:val="22"/>
          <w:szCs w:val="22"/>
        </w:rPr>
        <w:t xml:space="preserve">will not make decisions on behalf of </w:t>
      </w:r>
      <w:r w:rsidR="00D3458C">
        <w:rPr>
          <w:rFonts w:ascii="Arial" w:hAnsi="Arial" w:cs="Arial"/>
          <w:sz w:val="22"/>
          <w:szCs w:val="22"/>
        </w:rPr>
        <w:t>EMSA</w:t>
      </w:r>
      <w:r w:rsidR="00870548" w:rsidRPr="00CC2A80">
        <w:rPr>
          <w:rFonts w:ascii="Arial" w:hAnsi="Arial" w:cs="Arial"/>
          <w:sz w:val="22"/>
          <w:szCs w:val="22"/>
        </w:rPr>
        <w:t xml:space="preserve"> without the expressed authorization of the appropriate </w:t>
      </w:r>
      <w:r w:rsidR="00D3458C">
        <w:rPr>
          <w:rFonts w:ascii="Arial" w:hAnsi="Arial" w:cs="Arial"/>
          <w:sz w:val="22"/>
          <w:szCs w:val="22"/>
        </w:rPr>
        <w:t>EMSA</w:t>
      </w:r>
      <w:r w:rsidR="00870548" w:rsidRPr="00CC2A80">
        <w:rPr>
          <w:rFonts w:ascii="Arial" w:hAnsi="Arial" w:cs="Arial"/>
          <w:sz w:val="22"/>
          <w:szCs w:val="22"/>
        </w:rPr>
        <w:t xml:space="preserve"> representative. </w:t>
      </w:r>
    </w:p>
    <w:p w14:paraId="1606E602" w14:textId="52EE30B5" w:rsidR="002D57D5" w:rsidRDefault="009E5ED6" w:rsidP="00434493">
      <w:pPr>
        <w:pStyle w:val="ListParagraph"/>
        <w:numPr>
          <w:ilvl w:val="0"/>
          <w:numId w:val="29"/>
        </w:numPr>
        <w:rPr>
          <w:rFonts w:ascii="Arial" w:hAnsi="Arial" w:cs="Arial"/>
          <w:sz w:val="22"/>
          <w:szCs w:val="22"/>
        </w:rPr>
      </w:pPr>
      <w:r w:rsidRPr="00CC2A80">
        <w:rPr>
          <w:rFonts w:ascii="Arial" w:hAnsi="Arial" w:cs="Arial"/>
          <w:sz w:val="22"/>
          <w:szCs w:val="22"/>
        </w:rPr>
        <w:t xml:space="preserve">Multiple resources may engage in the initial meeting to ensure proper backup for </w:t>
      </w:r>
      <w:r w:rsidR="00D3458C">
        <w:rPr>
          <w:rFonts w:ascii="Arial" w:hAnsi="Arial" w:cs="Arial"/>
          <w:sz w:val="22"/>
          <w:szCs w:val="22"/>
        </w:rPr>
        <w:t>EMSA</w:t>
      </w:r>
      <w:r w:rsidRPr="00CC2A80">
        <w:rPr>
          <w:rFonts w:ascii="Arial" w:hAnsi="Arial" w:cs="Arial"/>
          <w:sz w:val="22"/>
          <w:szCs w:val="22"/>
        </w:rPr>
        <w:t xml:space="preserve"> payroll needs.</w:t>
      </w:r>
    </w:p>
    <w:p w14:paraId="6210960C" w14:textId="7508A311" w:rsidR="006112CD" w:rsidRPr="00387E16" w:rsidRDefault="00D3458C">
      <w:pPr>
        <w:pStyle w:val="ListParagraph"/>
        <w:numPr>
          <w:ilvl w:val="0"/>
          <w:numId w:val="29"/>
        </w:numPr>
        <w:rPr>
          <w:rFonts w:ascii="Arial" w:hAnsi="Arial" w:cs="Arial"/>
          <w:sz w:val="22"/>
          <w:szCs w:val="22"/>
        </w:rPr>
      </w:pPr>
      <w:r>
        <w:rPr>
          <w:rFonts w:ascii="Arial" w:hAnsi="Arial" w:cs="Arial"/>
          <w:sz w:val="22"/>
          <w:szCs w:val="22"/>
        </w:rPr>
        <w:t>EMSA</w:t>
      </w:r>
      <w:r w:rsidR="009663DF" w:rsidRPr="00434493">
        <w:rPr>
          <w:rFonts w:ascii="Arial" w:hAnsi="Arial" w:cs="Arial"/>
          <w:sz w:val="22"/>
          <w:szCs w:val="22"/>
        </w:rPr>
        <w:t xml:space="preserve"> </w:t>
      </w:r>
      <w:r w:rsidR="0067755C">
        <w:rPr>
          <w:rFonts w:ascii="Arial" w:hAnsi="Arial" w:cs="Arial"/>
          <w:sz w:val="22"/>
          <w:szCs w:val="22"/>
        </w:rPr>
        <w:t>and</w:t>
      </w:r>
      <w:r w:rsidR="0067755C" w:rsidRPr="00434493">
        <w:rPr>
          <w:rFonts w:ascii="Arial" w:hAnsi="Arial" w:cs="Arial"/>
          <w:sz w:val="22"/>
          <w:szCs w:val="22"/>
        </w:rPr>
        <w:t xml:space="preserve"> </w:t>
      </w:r>
      <w:r w:rsidR="009663DF" w:rsidRPr="00434493">
        <w:rPr>
          <w:rFonts w:ascii="Arial" w:hAnsi="Arial" w:cs="Arial"/>
          <w:sz w:val="22"/>
          <w:szCs w:val="22"/>
        </w:rPr>
        <w:t>HRMS will agree on a payroll processing scheduling.</w:t>
      </w:r>
      <w:r w:rsidR="0067755C">
        <w:rPr>
          <w:rFonts w:ascii="Arial" w:hAnsi="Arial" w:cs="Arial"/>
          <w:sz w:val="22"/>
          <w:szCs w:val="22"/>
        </w:rPr>
        <w:t xml:space="preserve"> </w:t>
      </w:r>
      <w:r w:rsidR="00E94888">
        <w:rPr>
          <w:rFonts w:ascii="Arial" w:hAnsi="Arial" w:cs="Arial"/>
          <w:sz w:val="22"/>
          <w:szCs w:val="22"/>
        </w:rPr>
        <w:t xml:space="preserve">Should the process adjust or be optimized throughout the initial subscription term based on the quarterly assessments, HRMS and </w:t>
      </w:r>
      <w:r>
        <w:rPr>
          <w:rFonts w:ascii="Arial" w:hAnsi="Arial" w:cs="Arial"/>
          <w:sz w:val="22"/>
          <w:szCs w:val="22"/>
        </w:rPr>
        <w:t>EMSA</w:t>
      </w:r>
      <w:r w:rsidR="00E94888">
        <w:rPr>
          <w:rFonts w:ascii="Arial" w:hAnsi="Arial" w:cs="Arial"/>
          <w:sz w:val="22"/>
          <w:szCs w:val="22"/>
        </w:rPr>
        <w:t xml:space="preserve"> may agree to realign the Services and Fees prior to renewal. </w:t>
      </w:r>
      <w:r w:rsidR="0067755C" w:rsidRPr="00387E16">
        <w:rPr>
          <w:rFonts w:ascii="Arial" w:hAnsi="Arial" w:cs="Arial"/>
          <w:sz w:val="22"/>
          <w:szCs w:val="22"/>
        </w:rPr>
        <w:t xml:space="preserve"> </w:t>
      </w:r>
    </w:p>
    <w:p w14:paraId="27963F58" w14:textId="2D054B91" w:rsidR="00443F47" w:rsidRDefault="00443F47" w:rsidP="00434493">
      <w:pPr>
        <w:pStyle w:val="ListParagraph"/>
        <w:numPr>
          <w:ilvl w:val="0"/>
          <w:numId w:val="29"/>
        </w:numPr>
        <w:rPr>
          <w:rFonts w:ascii="Arial" w:hAnsi="Arial" w:cs="Arial"/>
          <w:sz w:val="22"/>
          <w:szCs w:val="22"/>
        </w:rPr>
      </w:pPr>
      <w:r w:rsidRPr="00CC2A80">
        <w:rPr>
          <w:rFonts w:ascii="Arial" w:hAnsi="Arial" w:cs="Arial"/>
          <w:sz w:val="22"/>
          <w:szCs w:val="22"/>
        </w:rPr>
        <w:t xml:space="preserve">HRMS may support after hour or holiday payroll processing schedules based on pre-approved request and agreement by both parties. </w:t>
      </w:r>
    </w:p>
    <w:p w14:paraId="3F30C2CE" w14:textId="6D261FB7" w:rsidR="00CF5602" w:rsidRDefault="00CF5602" w:rsidP="00434493">
      <w:pPr>
        <w:pStyle w:val="ListParagraph"/>
        <w:numPr>
          <w:ilvl w:val="0"/>
          <w:numId w:val="29"/>
        </w:numPr>
        <w:rPr>
          <w:rFonts w:ascii="Arial" w:hAnsi="Arial" w:cs="Arial"/>
          <w:sz w:val="22"/>
          <w:szCs w:val="22"/>
        </w:rPr>
      </w:pPr>
      <w:r>
        <w:rPr>
          <w:rFonts w:ascii="Arial" w:hAnsi="Arial" w:cs="Arial"/>
          <w:sz w:val="22"/>
          <w:szCs w:val="22"/>
        </w:rPr>
        <w:t>HRMS will process all bonus payrolls by importing a pre-calculated spreadsheet.</w:t>
      </w:r>
    </w:p>
    <w:p w14:paraId="6A9B91EF" w14:textId="1A346F79" w:rsidR="00CF5602" w:rsidRDefault="00CF5602" w:rsidP="00434493">
      <w:pPr>
        <w:pStyle w:val="ListParagraph"/>
        <w:numPr>
          <w:ilvl w:val="0"/>
          <w:numId w:val="29"/>
        </w:numPr>
        <w:rPr>
          <w:rFonts w:ascii="Arial" w:hAnsi="Arial" w:cs="Arial"/>
          <w:sz w:val="22"/>
          <w:szCs w:val="22"/>
        </w:rPr>
      </w:pPr>
      <w:r>
        <w:rPr>
          <w:rFonts w:ascii="Arial" w:hAnsi="Arial" w:cs="Arial"/>
          <w:sz w:val="22"/>
          <w:szCs w:val="22"/>
        </w:rPr>
        <w:t xml:space="preserve">HRMS will provide support for employees who inquire </w:t>
      </w:r>
      <w:r w:rsidR="003F3BB7">
        <w:rPr>
          <w:rFonts w:ascii="Arial" w:hAnsi="Arial" w:cs="Arial"/>
          <w:sz w:val="22"/>
          <w:szCs w:val="22"/>
        </w:rPr>
        <w:t>about any of the following:</w:t>
      </w:r>
    </w:p>
    <w:p w14:paraId="68A53ED6" w14:textId="26AE7BB8" w:rsidR="003F3BB7" w:rsidRDefault="003F3BB7" w:rsidP="00BC6C02">
      <w:pPr>
        <w:pStyle w:val="ListParagraph"/>
        <w:numPr>
          <w:ilvl w:val="0"/>
          <w:numId w:val="35"/>
        </w:numPr>
        <w:rPr>
          <w:rFonts w:ascii="Arial" w:hAnsi="Arial" w:cs="Arial"/>
          <w:sz w:val="22"/>
          <w:szCs w:val="22"/>
        </w:rPr>
      </w:pPr>
      <w:r>
        <w:rPr>
          <w:rFonts w:ascii="Arial" w:hAnsi="Arial" w:cs="Arial"/>
          <w:sz w:val="22"/>
          <w:szCs w:val="22"/>
        </w:rPr>
        <w:t>Paycheck</w:t>
      </w:r>
    </w:p>
    <w:p w14:paraId="122B5187" w14:textId="0F8A9F97" w:rsidR="003F3BB7" w:rsidRPr="00CC2A80" w:rsidRDefault="003F3BB7" w:rsidP="00BC6C02">
      <w:pPr>
        <w:pStyle w:val="ListParagraph"/>
        <w:numPr>
          <w:ilvl w:val="0"/>
          <w:numId w:val="35"/>
        </w:numPr>
        <w:rPr>
          <w:rFonts w:ascii="Arial" w:hAnsi="Arial" w:cs="Arial"/>
          <w:sz w:val="22"/>
          <w:szCs w:val="22"/>
        </w:rPr>
      </w:pPr>
      <w:r>
        <w:rPr>
          <w:rFonts w:ascii="Arial" w:hAnsi="Arial" w:cs="Arial"/>
          <w:sz w:val="22"/>
          <w:szCs w:val="22"/>
        </w:rPr>
        <w:t>Resetting of Employee Password for UKG Self-Service</w:t>
      </w:r>
    </w:p>
    <w:p w14:paraId="22498701" w14:textId="77777777" w:rsidR="003F3BB7" w:rsidRDefault="003F3BB7" w:rsidP="00434493">
      <w:pPr>
        <w:pStyle w:val="ListParagraph"/>
        <w:numPr>
          <w:ilvl w:val="0"/>
          <w:numId w:val="29"/>
        </w:numPr>
        <w:rPr>
          <w:rFonts w:ascii="Arial" w:hAnsi="Arial" w:cs="Arial"/>
          <w:sz w:val="22"/>
          <w:szCs w:val="22"/>
        </w:rPr>
      </w:pPr>
      <w:r>
        <w:rPr>
          <w:rFonts w:ascii="Arial" w:hAnsi="Arial" w:cs="Arial"/>
          <w:sz w:val="22"/>
          <w:szCs w:val="22"/>
        </w:rPr>
        <w:t xml:space="preserve">Adding and maintaining earning, </w:t>
      </w:r>
      <w:proofErr w:type="gramStart"/>
      <w:r>
        <w:rPr>
          <w:rFonts w:ascii="Arial" w:hAnsi="Arial" w:cs="Arial"/>
          <w:sz w:val="22"/>
          <w:szCs w:val="22"/>
        </w:rPr>
        <w:t>taxes</w:t>
      </w:r>
      <w:proofErr w:type="gramEnd"/>
      <w:r>
        <w:rPr>
          <w:rFonts w:ascii="Arial" w:hAnsi="Arial" w:cs="Arial"/>
          <w:sz w:val="22"/>
          <w:szCs w:val="22"/>
        </w:rPr>
        <w:t xml:space="preserve"> and deductions</w:t>
      </w:r>
    </w:p>
    <w:p w14:paraId="4FC8E017" w14:textId="3A8251DF" w:rsidR="003F3BB7" w:rsidRDefault="003F3BB7" w:rsidP="00434493">
      <w:pPr>
        <w:pStyle w:val="ListParagraph"/>
        <w:numPr>
          <w:ilvl w:val="0"/>
          <w:numId w:val="29"/>
        </w:numPr>
        <w:rPr>
          <w:rFonts w:ascii="Arial" w:hAnsi="Arial" w:cs="Arial"/>
          <w:sz w:val="22"/>
          <w:szCs w:val="22"/>
        </w:rPr>
      </w:pPr>
      <w:r>
        <w:rPr>
          <w:rFonts w:ascii="Arial" w:hAnsi="Arial" w:cs="Arial"/>
          <w:sz w:val="22"/>
          <w:szCs w:val="22"/>
        </w:rPr>
        <w:t xml:space="preserve">Running and delivering UKG standard reports </w:t>
      </w:r>
      <w:r w:rsidR="00D44A4E">
        <w:rPr>
          <w:rFonts w:ascii="Arial" w:hAnsi="Arial" w:cs="Arial"/>
          <w:sz w:val="22"/>
          <w:szCs w:val="22"/>
        </w:rPr>
        <w:t>(this does not include the building of new BI Reports or Dashboards.</w:t>
      </w:r>
    </w:p>
    <w:p w14:paraId="45B578CB" w14:textId="646D4A51" w:rsidR="0076682C" w:rsidRPr="00CC2A80" w:rsidRDefault="0076682C" w:rsidP="00434493">
      <w:pPr>
        <w:pStyle w:val="ListParagraph"/>
        <w:numPr>
          <w:ilvl w:val="0"/>
          <w:numId w:val="29"/>
        </w:numPr>
        <w:rPr>
          <w:rFonts w:ascii="Arial" w:hAnsi="Arial" w:cs="Arial"/>
          <w:sz w:val="22"/>
          <w:szCs w:val="22"/>
        </w:rPr>
      </w:pPr>
      <w:r w:rsidRPr="00CC2A80">
        <w:rPr>
          <w:rFonts w:ascii="Arial" w:hAnsi="Arial" w:cs="Arial"/>
          <w:sz w:val="22"/>
          <w:szCs w:val="22"/>
        </w:rPr>
        <w:t>HRMS will not be responsible for any pre-existing errors or similar matters arising prior to commencement of Services.</w:t>
      </w:r>
    </w:p>
    <w:p w14:paraId="1C1B72A4" w14:textId="21040244" w:rsidR="00F72008" w:rsidRPr="00C07E83" w:rsidRDefault="00686673" w:rsidP="00C07E83">
      <w:pPr>
        <w:pStyle w:val="ListParagraph"/>
        <w:numPr>
          <w:ilvl w:val="0"/>
          <w:numId w:val="29"/>
        </w:numPr>
        <w:rPr>
          <w:rFonts w:ascii="Arial" w:hAnsi="Arial" w:cs="Arial"/>
          <w:szCs w:val="24"/>
        </w:rPr>
      </w:pPr>
      <w:r w:rsidRPr="00434493">
        <w:rPr>
          <w:rFonts w:ascii="Arial" w:hAnsi="Arial" w:cs="Arial"/>
          <w:color w:val="000000"/>
          <w:sz w:val="22"/>
          <w:szCs w:val="22"/>
        </w:rPr>
        <w:t xml:space="preserve">HRMS will advise </w:t>
      </w:r>
      <w:r w:rsidR="00D3458C">
        <w:rPr>
          <w:rFonts w:ascii="Arial" w:hAnsi="Arial" w:cs="Arial"/>
          <w:color w:val="000000"/>
          <w:sz w:val="22"/>
          <w:szCs w:val="22"/>
        </w:rPr>
        <w:t>EMSA</w:t>
      </w:r>
      <w:r w:rsidRPr="00434493">
        <w:rPr>
          <w:rFonts w:ascii="Arial" w:hAnsi="Arial" w:cs="Arial"/>
          <w:color w:val="000000"/>
          <w:sz w:val="22"/>
          <w:szCs w:val="22"/>
        </w:rPr>
        <w:t xml:space="preserve"> in writing when any potential legal payroll and /or benefit will change. </w:t>
      </w:r>
    </w:p>
    <w:p w14:paraId="66441071" w14:textId="77777777" w:rsidR="00F72008" w:rsidRDefault="00F72008" w:rsidP="00AB363B">
      <w:pPr>
        <w:jc w:val="both"/>
        <w:rPr>
          <w:rFonts w:ascii="Arial" w:hAnsi="Arial" w:cs="Arial"/>
        </w:rPr>
      </w:pPr>
    </w:p>
    <w:p w14:paraId="0377C5A5" w14:textId="64249FDF" w:rsidR="00E94E83" w:rsidRPr="00B57675" w:rsidRDefault="00685137" w:rsidP="00BE60C6">
      <w:pPr>
        <w:jc w:val="both"/>
        <w:rPr>
          <w:rFonts w:ascii="Arial" w:hAnsi="Arial" w:cs="Arial"/>
          <w:b/>
        </w:rPr>
      </w:pPr>
      <w:r>
        <w:rPr>
          <w:rFonts w:ascii="Arial" w:hAnsi="Arial" w:cs="Arial"/>
          <w:b/>
        </w:rPr>
        <w:t>V</w:t>
      </w:r>
      <w:r w:rsidR="00D42469">
        <w:rPr>
          <w:rFonts w:ascii="Arial" w:hAnsi="Arial" w:cs="Arial"/>
          <w:b/>
        </w:rPr>
        <w:t>I</w:t>
      </w:r>
      <w:r w:rsidR="00E94E83" w:rsidRPr="00BE60C6">
        <w:rPr>
          <w:rFonts w:ascii="Arial" w:hAnsi="Arial" w:cs="Arial"/>
          <w:b/>
        </w:rPr>
        <w:t>.</w:t>
      </w:r>
      <w:r w:rsidR="00E94E83">
        <w:rPr>
          <w:rFonts w:ascii="Arial" w:hAnsi="Arial" w:cs="Arial"/>
          <w:b/>
        </w:rPr>
        <w:tab/>
      </w:r>
      <w:r w:rsidR="00CC2A80" w:rsidRPr="00B57675">
        <w:rPr>
          <w:rFonts w:ascii="Arial" w:hAnsi="Arial" w:cs="Arial"/>
          <w:b/>
          <w:u w:val="single"/>
        </w:rPr>
        <w:t xml:space="preserve">Service </w:t>
      </w:r>
      <w:r w:rsidR="00E94E83" w:rsidRPr="00B57675">
        <w:rPr>
          <w:rFonts w:ascii="Arial" w:hAnsi="Arial" w:cs="Arial"/>
          <w:b/>
          <w:szCs w:val="24"/>
          <w:u w:val="single"/>
        </w:rPr>
        <w:t>Fees and Payment Schedule</w:t>
      </w:r>
    </w:p>
    <w:p w14:paraId="24E5EA7D" w14:textId="77777777" w:rsidR="00E94E83" w:rsidRPr="00B57675" w:rsidRDefault="00E94E83" w:rsidP="00BE60C6"/>
    <w:p w14:paraId="66680990" w14:textId="2FD000F7" w:rsidR="00331052" w:rsidRDefault="00331052" w:rsidP="00331052">
      <w:pPr>
        <w:ind w:left="720"/>
        <w:rPr>
          <w:rStyle w:val="Emphasis"/>
          <w:rFonts w:ascii="Arial" w:hAnsi="Arial" w:cs="Arial"/>
          <w:i w:val="0"/>
          <w:sz w:val="22"/>
          <w:szCs w:val="22"/>
        </w:rPr>
      </w:pPr>
      <w:r w:rsidRPr="00B57675">
        <w:rPr>
          <w:rStyle w:val="Emphasis"/>
          <w:rFonts w:ascii="Arial" w:hAnsi="Arial" w:cs="Arial"/>
          <w:i w:val="0"/>
          <w:sz w:val="22"/>
          <w:szCs w:val="22"/>
        </w:rPr>
        <w:t xml:space="preserve">The UMPS will be provided on a fixed fee basis pursuant to the following: </w:t>
      </w:r>
    </w:p>
    <w:p w14:paraId="59C1D494" w14:textId="77777777" w:rsidR="00D800EA" w:rsidRPr="00C87AF0" w:rsidRDefault="00D800EA" w:rsidP="00331052">
      <w:pPr>
        <w:ind w:left="720"/>
        <w:rPr>
          <w:rFonts w:ascii="Arial" w:hAnsi="Arial" w:cs="Arial"/>
          <w:iCs/>
          <w:sz w:val="22"/>
          <w:szCs w:val="22"/>
        </w:rPr>
      </w:pPr>
    </w:p>
    <w:p w14:paraId="492D77F9" w14:textId="062C96F3" w:rsidR="00D523D9" w:rsidRDefault="005410FE" w:rsidP="00A93CB1">
      <w:pPr>
        <w:ind w:left="720"/>
        <w:jc w:val="both"/>
        <w:rPr>
          <w:rFonts w:ascii="Arial" w:hAnsi="Arial" w:cs="Arial"/>
          <w:spacing w:val="-6"/>
          <w:sz w:val="22"/>
          <w:szCs w:val="22"/>
        </w:rPr>
      </w:pPr>
      <w:r>
        <w:rPr>
          <w:noProof/>
        </w:rPr>
        <w:drawing>
          <wp:inline distT="0" distB="0" distL="0" distR="0" wp14:anchorId="77A7A198" wp14:editId="1B8D99D6">
            <wp:extent cx="6135167" cy="600075"/>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1"/>
                    <a:stretch>
                      <a:fillRect/>
                    </a:stretch>
                  </pic:blipFill>
                  <pic:spPr>
                    <a:xfrm>
                      <a:off x="0" y="0"/>
                      <a:ext cx="6160459" cy="602549"/>
                    </a:xfrm>
                    <a:prstGeom prst="rect">
                      <a:avLst/>
                    </a:prstGeom>
                  </pic:spPr>
                </pic:pic>
              </a:graphicData>
            </a:graphic>
          </wp:inline>
        </w:drawing>
      </w:r>
    </w:p>
    <w:p w14:paraId="73B5D1A6" w14:textId="77777777" w:rsidR="00153325" w:rsidRDefault="00153325" w:rsidP="00A93CB1">
      <w:pPr>
        <w:ind w:left="720"/>
        <w:jc w:val="both"/>
        <w:rPr>
          <w:rFonts w:ascii="Arial" w:hAnsi="Arial" w:cs="Arial"/>
          <w:sz w:val="22"/>
          <w:szCs w:val="22"/>
        </w:rPr>
      </w:pPr>
    </w:p>
    <w:p w14:paraId="72A347BA" w14:textId="28D9B34F" w:rsidR="00331052" w:rsidRDefault="00331052" w:rsidP="00A86237">
      <w:pPr>
        <w:pStyle w:val="BodyText"/>
        <w:spacing w:before="92" w:line="242" w:lineRule="auto"/>
        <w:ind w:left="720" w:firstLine="0"/>
        <w:jc w:val="both"/>
        <w:rPr>
          <w:rFonts w:ascii="Arial" w:hAnsi="Arial" w:cs="Arial"/>
          <w:sz w:val="22"/>
          <w:szCs w:val="22"/>
        </w:rPr>
      </w:pPr>
      <w:r w:rsidRPr="00B57675">
        <w:rPr>
          <w:rFonts w:ascii="Arial" w:hAnsi="Arial" w:cs="Arial"/>
          <w:sz w:val="22"/>
          <w:szCs w:val="22"/>
        </w:rPr>
        <w:t>The</w:t>
      </w:r>
      <w:r w:rsidR="005410FE">
        <w:rPr>
          <w:rFonts w:ascii="Arial" w:hAnsi="Arial" w:cs="Arial"/>
          <w:sz w:val="22"/>
          <w:szCs w:val="22"/>
        </w:rPr>
        <w:t xml:space="preserve"> renewed</w:t>
      </w:r>
      <w:r w:rsidRPr="00B57675">
        <w:rPr>
          <w:rFonts w:ascii="Arial" w:hAnsi="Arial" w:cs="Arial"/>
          <w:sz w:val="22"/>
          <w:szCs w:val="22"/>
        </w:rPr>
        <w:t xml:space="preserve"> subscription fee for these UMPS is $</w:t>
      </w:r>
      <w:r w:rsidR="00D800EA">
        <w:rPr>
          <w:rFonts w:ascii="Arial" w:hAnsi="Arial" w:cs="Arial"/>
          <w:sz w:val="22"/>
          <w:szCs w:val="22"/>
        </w:rPr>
        <w:t>7,</w:t>
      </w:r>
      <w:r w:rsidR="00770A69">
        <w:rPr>
          <w:rFonts w:ascii="Arial" w:hAnsi="Arial" w:cs="Arial"/>
          <w:sz w:val="22"/>
          <w:szCs w:val="22"/>
        </w:rPr>
        <w:t>8</w:t>
      </w:r>
      <w:r w:rsidR="00D800EA">
        <w:rPr>
          <w:rFonts w:ascii="Arial" w:hAnsi="Arial" w:cs="Arial"/>
          <w:sz w:val="22"/>
          <w:szCs w:val="22"/>
        </w:rPr>
        <w:t>00</w:t>
      </w:r>
      <w:r w:rsidRPr="00B57675">
        <w:rPr>
          <w:rFonts w:ascii="Arial" w:hAnsi="Arial" w:cs="Arial"/>
          <w:sz w:val="22"/>
          <w:szCs w:val="22"/>
        </w:rPr>
        <w:t xml:space="preserve"> per month for up to </w:t>
      </w:r>
      <w:r w:rsidR="00D800EA">
        <w:rPr>
          <w:rFonts w:ascii="Arial" w:hAnsi="Arial" w:cs="Arial"/>
          <w:sz w:val="22"/>
          <w:szCs w:val="22"/>
        </w:rPr>
        <w:t>700</w:t>
      </w:r>
      <w:r w:rsidRPr="00B57675">
        <w:rPr>
          <w:rFonts w:ascii="Arial" w:hAnsi="Arial" w:cs="Arial"/>
          <w:sz w:val="22"/>
          <w:szCs w:val="22"/>
        </w:rPr>
        <w:t xml:space="preserve"> compensated employees</w:t>
      </w:r>
      <w:r w:rsidR="005410FE">
        <w:rPr>
          <w:rFonts w:ascii="Arial" w:hAnsi="Arial" w:cs="Arial"/>
          <w:sz w:val="22"/>
          <w:szCs w:val="22"/>
        </w:rPr>
        <w:t xml:space="preserve">. </w:t>
      </w:r>
      <w:proofErr w:type="gramStart"/>
      <w:r w:rsidRPr="00B57675">
        <w:rPr>
          <w:rFonts w:ascii="Arial" w:hAnsi="Arial" w:cs="Arial"/>
          <w:sz w:val="22"/>
          <w:szCs w:val="22"/>
        </w:rPr>
        <w:t>Compensated</w:t>
      </w:r>
      <w:proofErr w:type="gramEnd"/>
      <w:r w:rsidRPr="00B57675">
        <w:rPr>
          <w:rFonts w:ascii="Arial" w:hAnsi="Arial" w:cs="Arial"/>
          <w:sz w:val="22"/>
          <w:szCs w:val="22"/>
        </w:rPr>
        <w:t xml:space="preserve"> employees are persons receiving a check, advice of deposit or otherwise compensated by </w:t>
      </w:r>
      <w:r w:rsidR="00D3458C">
        <w:rPr>
          <w:rFonts w:ascii="Arial" w:hAnsi="Arial" w:cs="Arial"/>
          <w:sz w:val="22"/>
          <w:szCs w:val="22"/>
        </w:rPr>
        <w:t>EMSA</w:t>
      </w:r>
      <w:r w:rsidRPr="00B57675">
        <w:rPr>
          <w:rFonts w:ascii="Arial" w:hAnsi="Arial" w:cs="Arial"/>
          <w:sz w:val="22"/>
          <w:szCs w:val="22"/>
        </w:rPr>
        <w:t xml:space="preserve"> i</w:t>
      </w:r>
      <w:r>
        <w:rPr>
          <w:rFonts w:ascii="Arial" w:hAnsi="Arial" w:cs="Arial"/>
          <w:sz w:val="22"/>
          <w:szCs w:val="22"/>
        </w:rPr>
        <w:t xml:space="preserve">n </w:t>
      </w:r>
      <w:r w:rsidRPr="00B57675">
        <w:rPr>
          <w:rFonts w:ascii="Arial" w:hAnsi="Arial" w:cs="Arial"/>
          <w:sz w:val="22"/>
          <w:szCs w:val="22"/>
        </w:rPr>
        <w:t xml:space="preserve">UKG Pro. </w:t>
      </w:r>
    </w:p>
    <w:p w14:paraId="0EDE1526" w14:textId="0A6EC42C" w:rsidR="00331052" w:rsidRPr="00EC00FC" w:rsidRDefault="00331052" w:rsidP="00331052">
      <w:pPr>
        <w:pStyle w:val="BodyText"/>
        <w:spacing w:before="92" w:line="242" w:lineRule="auto"/>
        <w:ind w:left="720" w:firstLine="0"/>
        <w:jc w:val="both"/>
        <w:rPr>
          <w:rFonts w:ascii="Arial" w:hAnsi="Arial" w:cs="Arial"/>
          <w:sz w:val="22"/>
          <w:szCs w:val="22"/>
        </w:rPr>
      </w:pPr>
      <w:r w:rsidRPr="00B57675">
        <w:rPr>
          <w:rFonts w:ascii="Arial" w:hAnsi="Arial" w:cs="Arial"/>
          <w:sz w:val="22"/>
          <w:szCs w:val="22"/>
        </w:rPr>
        <w:t>Upon</w:t>
      </w:r>
      <w:r w:rsidRPr="00B57675">
        <w:rPr>
          <w:rFonts w:ascii="Arial" w:hAnsi="Arial" w:cs="Arial"/>
          <w:spacing w:val="-15"/>
          <w:sz w:val="22"/>
          <w:szCs w:val="22"/>
        </w:rPr>
        <w:t xml:space="preserve"> </w:t>
      </w:r>
      <w:r w:rsidRPr="00B57675">
        <w:rPr>
          <w:rFonts w:ascii="Arial" w:hAnsi="Arial" w:cs="Arial"/>
          <w:sz w:val="22"/>
          <w:szCs w:val="22"/>
        </w:rPr>
        <w:t>agreement</w:t>
      </w:r>
      <w:r w:rsidRPr="00B57675">
        <w:rPr>
          <w:rFonts w:ascii="Arial" w:hAnsi="Arial" w:cs="Arial"/>
          <w:spacing w:val="-15"/>
          <w:sz w:val="22"/>
          <w:szCs w:val="22"/>
        </w:rPr>
        <w:t xml:space="preserve"> </w:t>
      </w:r>
      <w:r w:rsidRPr="00B57675">
        <w:rPr>
          <w:rFonts w:ascii="Arial" w:hAnsi="Arial" w:cs="Arial"/>
          <w:sz w:val="22"/>
          <w:szCs w:val="22"/>
        </w:rPr>
        <w:t>execution,</w:t>
      </w:r>
      <w:r w:rsidRPr="00B57675">
        <w:rPr>
          <w:rFonts w:ascii="Arial" w:hAnsi="Arial" w:cs="Arial"/>
          <w:spacing w:val="-15"/>
          <w:sz w:val="22"/>
          <w:szCs w:val="22"/>
        </w:rPr>
        <w:t xml:space="preserve"> </w:t>
      </w:r>
      <w:r w:rsidRPr="00B57675">
        <w:rPr>
          <w:rFonts w:ascii="Arial" w:hAnsi="Arial" w:cs="Arial"/>
          <w:sz w:val="22"/>
          <w:szCs w:val="22"/>
        </w:rPr>
        <w:t>HRMS</w:t>
      </w:r>
      <w:r w:rsidRPr="00B57675">
        <w:rPr>
          <w:rFonts w:ascii="Arial" w:hAnsi="Arial" w:cs="Arial"/>
          <w:spacing w:val="-15"/>
          <w:sz w:val="22"/>
          <w:szCs w:val="22"/>
        </w:rPr>
        <w:t xml:space="preserve"> </w:t>
      </w:r>
      <w:r w:rsidRPr="00B57675">
        <w:rPr>
          <w:rFonts w:ascii="Arial" w:hAnsi="Arial" w:cs="Arial"/>
          <w:sz w:val="22"/>
          <w:szCs w:val="22"/>
        </w:rPr>
        <w:t>will</w:t>
      </w:r>
      <w:r w:rsidRPr="00B57675">
        <w:rPr>
          <w:rFonts w:ascii="Arial" w:hAnsi="Arial" w:cs="Arial"/>
          <w:spacing w:val="-15"/>
          <w:sz w:val="22"/>
          <w:szCs w:val="22"/>
        </w:rPr>
        <w:t xml:space="preserve"> </w:t>
      </w:r>
      <w:r w:rsidRPr="00B57675">
        <w:rPr>
          <w:rFonts w:ascii="Arial" w:hAnsi="Arial" w:cs="Arial"/>
          <w:sz w:val="22"/>
          <w:szCs w:val="22"/>
        </w:rPr>
        <w:t>invoice</w:t>
      </w:r>
      <w:r w:rsidRPr="00B57675">
        <w:rPr>
          <w:rFonts w:ascii="Arial" w:hAnsi="Arial" w:cs="Arial"/>
          <w:spacing w:val="-15"/>
          <w:sz w:val="22"/>
          <w:szCs w:val="22"/>
        </w:rPr>
        <w:t xml:space="preserve"> </w:t>
      </w:r>
      <w:r w:rsidR="00D3458C">
        <w:rPr>
          <w:rFonts w:ascii="Arial" w:hAnsi="Arial" w:cs="Arial"/>
          <w:sz w:val="22"/>
          <w:szCs w:val="22"/>
        </w:rPr>
        <w:t>EMSA</w:t>
      </w:r>
      <w:r w:rsidRPr="00B57675">
        <w:rPr>
          <w:rFonts w:ascii="Arial" w:hAnsi="Arial" w:cs="Arial"/>
          <w:spacing w:val="-15"/>
          <w:sz w:val="22"/>
          <w:szCs w:val="22"/>
        </w:rPr>
        <w:t xml:space="preserve"> </w:t>
      </w:r>
      <w:r w:rsidRPr="00B57675">
        <w:rPr>
          <w:rFonts w:ascii="Arial" w:hAnsi="Arial" w:cs="Arial"/>
          <w:sz w:val="22"/>
          <w:szCs w:val="22"/>
        </w:rPr>
        <w:t>for</w:t>
      </w:r>
      <w:r w:rsidRPr="00B57675">
        <w:rPr>
          <w:rFonts w:ascii="Arial" w:hAnsi="Arial" w:cs="Arial"/>
          <w:spacing w:val="-15"/>
          <w:sz w:val="22"/>
          <w:szCs w:val="22"/>
        </w:rPr>
        <w:t xml:space="preserve"> </w:t>
      </w:r>
      <w:r w:rsidR="005410FE">
        <w:rPr>
          <w:rFonts w:ascii="Arial" w:hAnsi="Arial" w:cs="Arial"/>
          <w:spacing w:val="-15"/>
          <w:sz w:val="22"/>
          <w:szCs w:val="22"/>
        </w:rPr>
        <w:t>th</w:t>
      </w:r>
      <w:r w:rsidRPr="00B57675">
        <w:rPr>
          <w:rFonts w:ascii="Arial" w:hAnsi="Arial" w:cs="Arial"/>
          <w:sz w:val="22"/>
          <w:szCs w:val="22"/>
        </w:rPr>
        <w:t xml:space="preserve">e first month’s subscription fees for Services beginning </w:t>
      </w:r>
      <w:r w:rsidR="005410FE">
        <w:rPr>
          <w:rFonts w:ascii="Arial" w:hAnsi="Arial" w:cs="Arial"/>
          <w:sz w:val="22"/>
          <w:szCs w:val="22"/>
        </w:rPr>
        <w:t xml:space="preserve">October </w:t>
      </w:r>
      <w:r>
        <w:rPr>
          <w:rFonts w:ascii="Arial" w:hAnsi="Arial" w:cs="Arial"/>
          <w:sz w:val="22"/>
          <w:szCs w:val="22"/>
        </w:rPr>
        <w:t>2022</w:t>
      </w:r>
      <w:r w:rsidRPr="00B57675">
        <w:rPr>
          <w:rFonts w:ascii="Arial" w:hAnsi="Arial" w:cs="Arial"/>
          <w:sz w:val="22"/>
          <w:szCs w:val="22"/>
        </w:rPr>
        <w:t xml:space="preserve"> of $</w:t>
      </w:r>
      <w:r w:rsidR="00D800EA">
        <w:rPr>
          <w:rFonts w:ascii="Arial" w:hAnsi="Arial" w:cs="Arial"/>
          <w:sz w:val="22"/>
          <w:szCs w:val="22"/>
        </w:rPr>
        <w:t>7</w:t>
      </w:r>
      <w:r>
        <w:rPr>
          <w:rFonts w:ascii="Arial" w:hAnsi="Arial" w:cs="Arial"/>
          <w:sz w:val="22"/>
          <w:szCs w:val="22"/>
        </w:rPr>
        <w:t>,</w:t>
      </w:r>
      <w:r w:rsidR="00770A69">
        <w:rPr>
          <w:rFonts w:ascii="Arial" w:hAnsi="Arial" w:cs="Arial"/>
          <w:sz w:val="22"/>
          <w:szCs w:val="22"/>
        </w:rPr>
        <w:t>8</w:t>
      </w:r>
      <w:r>
        <w:rPr>
          <w:rFonts w:ascii="Arial" w:hAnsi="Arial" w:cs="Arial"/>
          <w:sz w:val="22"/>
          <w:szCs w:val="22"/>
        </w:rPr>
        <w:t>00.</w:t>
      </w:r>
      <w:r w:rsidRPr="00B57675">
        <w:rPr>
          <w:rFonts w:ascii="Arial" w:hAnsi="Arial" w:cs="Arial"/>
          <w:sz w:val="22"/>
          <w:szCs w:val="22"/>
        </w:rPr>
        <w:t xml:space="preserve"> The total </w:t>
      </w:r>
      <w:r w:rsidR="005410FE">
        <w:rPr>
          <w:rFonts w:ascii="Arial" w:hAnsi="Arial" w:cs="Arial"/>
          <w:sz w:val="22"/>
          <w:szCs w:val="22"/>
        </w:rPr>
        <w:t>12</w:t>
      </w:r>
      <w:r w:rsidR="00E82428">
        <w:rPr>
          <w:rFonts w:ascii="Arial" w:hAnsi="Arial" w:cs="Arial"/>
          <w:sz w:val="22"/>
          <w:szCs w:val="22"/>
        </w:rPr>
        <w:t>-month</w:t>
      </w:r>
      <w:r w:rsidRPr="00B57675">
        <w:rPr>
          <w:rFonts w:ascii="Arial" w:hAnsi="Arial" w:cs="Arial"/>
          <w:sz w:val="22"/>
          <w:szCs w:val="22"/>
        </w:rPr>
        <w:t xml:space="preserve"> subscription fee for </w:t>
      </w:r>
      <w:r w:rsidR="00D800EA">
        <w:rPr>
          <w:rFonts w:ascii="Arial" w:hAnsi="Arial" w:cs="Arial"/>
          <w:sz w:val="22"/>
          <w:szCs w:val="22"/>
        </w:rPr>
        <w:t>700</w:t>
      </w:r>
      <w:r>
        <w:rPr>
          <w:rFonts w:ascii="Arial" w:hAnsi="Arial" w:cs="Arial"/>
          <w:sz w:val="22"/>
          <w:szCs w:val="22"/>
        </w:rPr>
        <w:t xml:space="preserve"> </w:t>
      </w:r>
      <w:r w:rsidRPr="00B57675">
        <w:rPr>
          <w:rFonts w:ascii="Arial" w:hAnsi="Arial" w:cs="Arial"/>
          <w:sz w:val="22"/>
          <w:szCs w:val="22"/>
        </w:rPr>
        <w:t>compensated employees will be $</w:t>
      </w:r>
      <w:r w:rsidR="005410FE">
        <w:rPr>
          <w:rFonts w:ascii="Arial" w:hAnsi="Arial" w:cs="Arial"/>
          <w:sz w:val="22"/>
          <w:szCs w:val="22"/>
        </w:rPr>
        <w:t>93,600</w:t>
      </w:r>
      <w:r w:rsidR="0030418E">
        <w:rPr>
          <w:rFonts w:ascii="Arial" w:hAnsi="Arial" w:cs="Arial"/>
          <w:sz w:val="22"/>
          <w:szCs w:val="22"/>
        </w:rPr>
        <w:t>.</w:t>
      </w:r>
      <w:r w:rsidR="00C07E83">
        <w:rPr>
          <w:rFonts w:ascii="Arial" w:hAnsi="Arial" w:cs="Arial"/>
          <w:sz w:val="22"/>
          <w:szCs w:val="22"/>
        </w:rPr>
        <w:t xml:space="preserve"> </w:t>
      </w:r>
    </w:p>
    <w:p w14:paraId="78A98991" w14:textId="67CCE413" w:rsidR="00331052" w:rsidRDefault="00331052" w:rsidP="00331052">
      <w:pPr>
        <w:pStyle w:val="BodyText"/>
        <w:spacing w:before="92" w:line="242" w:lineRule="auto"/>
        <w:ind w:left="720" w:firstLine="0"/>
        <w:jc w:val="both"/>
        <w:rPr>
          <w:rFonts w:ascii="Arial" w:hAnsi="Arial" w:cs="Arial"/>
          <w:spacing w:val="-6"/>
          <w:sz w:val="22"/>
          <w:szCs w:val="22"/>
        </w:rPr>
      </w:pPr>
      <w:r w:rsidRPr="00B57675">
        <w:rPr>
          <w:rFonts w:ascii="Arial" w:hAnsi="Arial" w:cs="Arial"/>
          <w:spacing w:val="-6"/>
          <w:sz w:val="22"/>
          <w:szCs w:val="22"/>
        </w:rPr>
        <w:t>The subscription fee of $</w:t>
      </w:r>
      <w:r w:rsidR="00D800EA">
        <w:rPr>
          <w:rFonts w:ascii="Arial" w:hAnsi="Arial" w:cs="Arial"/>
          <w:spacing w:val="-6"/>
          <w:sz w:val="22"/>
          <w:szCs w:val="22"/>
        </w:rPr>
        <w:t>7</w:t>
      </w:r>
      <w:r>
        <w:rPr>
          <w:rFonts w:ascii="Arial" w:hAnsi="Arial" w:cs="Arial"/>
          <w:spacing w:val="-6"/>
          <w:sz w:val="22"/>
          <w:szCs w:val="22"/>
        </w:rPr>
        <w:t>,</w:t>
      </w:r>
      <w:r w:rsidR="0030418E">
        <w:rPr>
          <w:rFonts w:ascii="Arial" w:hAnsi="Arial" w:cs="Arial"/>
          <w:spacing w:val="-6"/>
          <w:sz w:val="22"/>
          <w:szCs w:val="22"/>
        </w:rPr>
        <w:t>8</w:t>
      </w:r>
      <w:r>
        <w:rPr>
          <w:rFonts w:ascii="Arial" w:hAnsi="Arial" w:cs="Arial"/>
          <w:spacing w:val="-6"/>
          <w:sz w:val="22"/>
          <w:szCs w:val="22"/>
        </w:rPr>
        <w:t>00</w:t>
      </w:r>
      <w:r w:rsidRPr="00B57675">
        <w:rPr>
          <w:rFonts w:ascii="Arial" w:hAnsi="Arial" w:cs="Arial"/>
          <w:spacing w:val="-6"/>
          <w:sz w:val="22"/>
          <w:szCs w:val="22"/>
        </w:rPr>
        <w:t xml:space="preserve"> per month is based on </w:t>
      </w:r>
      <w:r w:rsidR="00D800EA">
        <w:rPr>
          <w:rFonts w:ascii="Arial" w:hAnsi="Arial" w:cs="Arial"/>
          <w:spacing w:val="-6"/>
          <w:sz w:val="22"/>
          <w:szCs w:val="22"/>
        </w:rPr>
        <w:t>700</w:t>
      </w:r>
      <w:r w:rsidRPr="00B57675">
        <w:rPr>
          <w:rFonts w:ascii="Arial" w:hAnsi="Arial" w:cs="Arial"/>
          <w:spacing w:val="-6"/>
          <w:sz w:val="22"/>
          <w:szCs w:val="22"/>
        </w:rPr>
        <w:t xml:space="preserve"> compensated U.S. employees. Any compensated employees above </w:t>
      </w:r>
      <w:r w:rsidR="00D800EA">
        <w:rPr>
          <w:rFonts w:ascii="Arial" w:hAnsi="Arial" w:cs="Arial"/>
          <w:spacing w:val="-6"/>
          <w:sz w:val="22"/>
          <w:szCs w:val="22"/>
        </w:rPr>
        <w:t>700</w:t>
      </w:r>
      <w:r w:rsidRPr="00B57675">
        <w:rPr>
          <w:rFonts w:ascii="Arial" w:hAnsi="Arial" w:cs="Arial"/>
          <w:spacing w:val="-6"/>
          <w:sz w:val="22"/>
          <w:szCs w:val="22"/>
        </w:rPr>
        <w:t xml:space="preserve"> will be billed a flat rate of $</w:t>
      </w:r>
      <w:r w:rsidR="00470731">
        <w:rPr>
          <w:rFonts w:ascii="Arial" w:hAnsi="Arial" w:cs="Arial"/>
          <w:spacing w:val="-6"/>
          <w:sz w:val="22"/>
          <w:szCs w:val="22"/>
        </w:rPr>
        <w:t>9.00</w:t>
      </w:r>
      <w:r w:rsidRPr="00B57675">
        <w:rPr>
          <w:rFonts w:ascii="Arial" w:hAnsi="Arial" w:cs="Arial"/>
          <w:spacing w:val="-6"/>
          <w:sz w:val="22"/>
          <w:szCs w:val="22"/>
        </w:rPr>
        <w:t xml:space="preserve"> PEPM (Per Employee Per Month). Over the course of the subscription, HRMS will review the actual number of compensated employees to determine if more than</w:t>
      </w:r>
      <w:r>
        <w:rPr>
          <w:rFonts w:ascii="Arial" w:hAnsi="Arial" w:cs="Arial"/>
          <w:spacing w:val="-6"/>
          <w:sz w:val="22"/>
          <w:szCs w:val="22"/>
        </w:rPr>
        <w:t xml:space="preserve"> </w:t>
      </w:r>
      <w:r w:rsidR="00470731">
        <w:rPr>
          <w:rFonts w:ascii="Arial" w:hAnsi="Arial" w:cs="Arial"/>
          <w:spacing w:val="-6"/>
          <w:sz w:val="22"/>
          <w:szCs w:val="22"/>
        </w:rPr>
        <w:t>700</w:t>
      </w:r>
      <w:r w:rsidRPr="00B57675">
        <w:rPr>
          <w:rFonts w:ascii="Arial" w:hAnsi="Arial" w:cs="Arial"/>
          <w:spacing w:val="-6"/>
          <w:sz w:val="22"/>
          <w:szCs w:val="22"/>
        </w:rPr>
        <w:t xml:space="preserve"> employees were compensated in that given month. For example, if the total compensated employees in </w:t>
      </w:r>
      <w:r w:rsidR="00E82428">
        <w:rPr>
          <w:rFonts w:ascii="Arial" w:hAnsi="Arial" w:cs="Arial"/>
          <w:spacing w:val="-6"/>
          <w:sz w:val="22"/>
          <w:szCs w:val="22"/>
        </w:rPr>
        <w:t xml:space="preserve">August </w:t>
      </w:r>
      <w:r w:rsidRPr="00B57675">
        <w:rPr>
          <w:rFonts w:ascii="Arial" w:hAnsi="Arial" w:cs="Arial"/>
          <w:spacing w:val="-6"/>
          <w:sz w:val="22"/>
          <w:szCs w:val="22"/>
        </w:rPr>
        <w:t>202</w:t>
      </w:r>
      <w:r w:rsidR="005410FE">
        <w:rPr>
          <w:rFonts w:ascii="Arial" w:hAnsi="Arial" w:cs="Arial"/>
          <w:spacing w:val="-6"/>
          <w:sz w:val="22"/>
          <w:szCs w:val="22"/>
        </w:rPr>
        <w:t>3</w:t>
      </w:r>
      <w:r w:rsidRPr="00B57675">
        <w:rPr>
          <w:rFonts w:ascii="Arial" w:hAnsi="Arial" w:cs="Arial"/>
          <w:spacing w:val="-6"/>
          <w:sz w:val="22"/>
          <w:szCs w:val="22"/>
        </w:rPr>
        <w:t xml:space="preserve"> is</w:t>
      </w:r>
      <w:r>
        <w:rPr>
          <w:rFonts w:ascii="Arial" w:hAnsi="Arial" w:cs="Arial"/>
          <w:spacing w:val="-6"/>
          <w:sz w:val="22"/>
          <w:szCs w:val="22"/>
        </w:rPr>
        <w:t xml:space="preserve"> </w:t>
      </w:r>
      <w:r w:rsidR="00470731">
        <w:rPr>
          <w:rFonts w:ascii="Arial" w:hAnsi="Arial" w:cs="Arial"/>
          <w:spacing w:val="-6"/>
          <w:sz w:val="22"/>
          <w:szCs w:val="22"/>
        </w:rPr>
        <w:t>800</w:t>
      </w:r>
      <w:r w:rsidRPr="00B57675">
        <w:rPr>
          <w:rFonts w:ascii="Arial" w:hAnsi="Arial" w:cs="Arial"/>
          <w:spacing w:val="-6"/>
          <w:sz w:val="22"/>
          <w:szCs w:val="22"/>
        </w:rPr>
        <w:t xml:space="preserve">, based on an additional </w:t>
      </w:r>
      <w:r>
        <w:rPr>
          <w:rFonts w:ascii="Arial" w:hAnsi="Arial" w:cs="Arial"/>
          <w:spacing w:val="-6"/>
          <w:sz w:val="22"/>
          <w:szCs w:val="22"/>
        </w:rPr>
        <w:t>100</w:t>
      </w:r>
      <w:r w:rsidRPr="00B57675">
        <w:rPr>
          <w:rFonts w:ascii="Arial" w:hAnsi="Arial" w:cs="Arial"/>
          <w:spacing w:val="-6"/>
          <w:sz w:val="22"/>
          <w:szCs w:val="22"/>
        </w:rPr>
        <w:t xml:space="preserve"> compensated employees (</w:t>
      </w:r>
      <w:r w:rsidR="00470731">
        <w:rPr>
          <w:rFonts w:ascii="Arial" w:hAnsi="Arial" w:cs="Arial"/>
          <w:spacing w:val="-6"/>
          <w:sz w:val="22"/>
          <w:szCs w:val="22"/>
        </w:rPr>
        <w:t>8</w:t>
      </w:r>
      <w:r>
        <w:rPr>
          <w:rFonts w:ascii="Arial" w:hAnsi="Arial" w:cs="Arial"/>
          <w:spacing w:val="-6"/>
          <w:sz w:val="22"/>
          <w:szCs w:val="22"/>
        </w:rPr>
        <w:t>00</w:t>
      </w:r>
      <w:r w:rsidRPr="00B57675">
        <w:rPr>
          <w:rFonts w:ascii="Arial" w:hAnsi="Arial" w:cs="Arial"/>
          <w:spacing w:val="-6"/>
          <w:sz w:val="22"/>
          <w:szCs w:val="22"/>
        </w:rPr>
        <w:t xml:space="preserve">– </w:t>
      </w:r>
      <w:r w:rsidR="00470731">
        <w:rPr>
          <w:rFonts w:ascii="Arial" w:hAnsi="Arial" w:cs="Arial"/>
          <w:spacing w:val="-6"/>
          <w:sz w:val="22"/>
          <w:szCs w:val="22"/>
        </w:rPr>
        <w:t>700</w:t>
      </w:r>
      <w:r w:rsidRPr="00B57675">
        <w:rPr>
          <w:rFonts w:ascii="Arial" w:hAnsi="Arial" w:cs="Arial"/>
          <w:spacing w:val="-6"/>
          <w:sz w:val="22"/>
          <w:szCs w:val="22"/>
        </w:rPr>
        <w:t xml:space="preserve"> = </w:t>
      </w:r>
      <w:r w:rsidR="00470731">
        <w:rPr>
          <w:rFonts w:ascii="Arial" w:hAnsi="Arial" w:cs="Arial"/>
          <w:spacing w:val="-6"/>
          <w:sz w:val="22"/>
          <w:szCs w:val="22"/>
        </w:rPr>
        <w:t>10</w:t>
      </w:r>
      <w:r>
        <w:rPr>
          <w:rFonts w:ascii="Arial" w:hAnsi="Arial" w:cs="Arial"/>
          <w:spacing w:val="-6"/>
          <w:sz w:val="22"/>
          <w:szCs w:val="22"/>
        </w:rPr>
        <w:t>0</w:t>
      </w:r>
      <w:r w:rsidRPr="00B57675">
        <w:rPr>
          <w:rFonts w:ascii="Arial" w:hAnsi="Arial" w:cs="Arial"/>
          <w:spacing w:val="-6"/>
          <w:sz w:val="22"/>
          <w:szCs w:val="22"/>
        </w:rPr>
        <w:t>) at a cost of $</w:t>
      </w:r>
      <w:r w:rsidR="00470731">
        <w:rPr>
          <w:rFonts w:ascii="Arial" w:hAnsi="Arial" w:cs="Arial"/>
          <w:spacing w:val="-6"/>
          <w:sz w:val="22"/>
          <w:szCs w:val="22"/>
        </w:rPr>
        <w:t>9.00</w:t>
      </w:r>
      <w:r w:rsidRPr="00B57675">
        <w:rPr>
          <w:rFonts w:ascii="Arial" w:hAnsi="Arial" w:cs="Arial"/>
          <w:spacing w:val="-6"/>
          <w:sz w:val="22"/>
          <w:szCs w:val="22"/>
        </w:rPr>
        <w:t xml:space="preserve"> PEPM, an additional subscription fee ($</w:t>
      </w:r>
      <w:r w:rsidR="00470731">
        <w:rPr>
          <w:rFonts w:ascii="Arial" w:hAnsi="Arial" w:cs="Arial"/>
          <w:spacing w:val="-6"/>
          <w:sz w:val="22"/>
          <w:szCs w:val="22"/>
        </w:rPr>
        <w:t>9.00</w:t>
      </w:r>
      <w:r w:rsidRPr="00B57675">
        <w:rPr>
          <w:rFonts w:ascii="Arial" w:hAnsi="Arial" w:cs="Arial"/>
          <w:spacing w:val="-6"/>
          <w:sz w:val="22"/>
          <w:szCs w:val="22"/>
        </w:rPr>
        <w:t xml:space="preserve"> x </w:t>
      </w:r>
      <w:r w:rsidR="00470731">
        <w:rPr>
          <w:rFonts w:ascii="Arial" w:hAnsi="Arial" w:cs="Arial"/>
          <w:spacing w:val="-6"/>
          <w:sz w:val="22"/>
          <w:szCs w:val="22"/>
        </w:rPr>
        <w:t>100</w:t>
      </w:r>
      <w:r>
        <w:rPr>
          <w:rFonts w:ascii="Arial" w:hAnsi="Arial" w:cs="Arial"/>
          <w:spacing w:val="-6"/>
          <w:sz w:val="22"/>
          <w:szCs w:val="22"/>
        </w:rPr>
        <w:t xml:space="preserve"> </w:t>
      </w:r>
      <w:r w:rsidRPr="00B57675">
        <w:rPr>
          <w:rFonts w:ascii="Arial" w:hAnsi="Arial" w:cs="Arial"/>
          <w:spacing w:val="-6"/>
          <w:sz w:val="22"/>
          <w:szCs w:val="22"/>
        </w:rPr>
        <w:t>employees = $</w:t>
      </w:r>
      <w:r w:rsidR="00470731">
        <w:rPr>
          <w:rFonts w:ascii="Arial" w:hAnsi="Arial" w:cs="Arial"/>
          <w:spacing w:val="-6"/>
          <w:sz w:val="22"/>
          <w:szCs w:val="22"/>
        </w:rPr>
        <w:t>900</w:t>
      </w:r>
      <w:r w:rsidRPr="00B57675">
        <w:rPr>
          <w:rFonts w:ascii="Arial" w:hAnsi="Arial" w:cs="Arial"/>
          <w:spacing w:val="-6"/>
          <w:sz w:val="22"/>
          <w:szCs w:val="22"/>
        </w:rPr>
        <w:t xml:space="preserve"> will be applied. This fee will be invoiced at the end of that same month due net (</w:t>
      </w:r>
      <w:r>
        <w:rPr>
          <w:rFonts w:ascii="Arial" w:hAnsi="Arial" w:cs="Arial"/>
          <w:spacing w:val="-6"/>
          <w:sz w:val="22"/>
          <w:szCs w:val="22"/>
        </w:rPr>
        <w:t>3</w:t>
      </w:r>
      <w:r w:rsidRPr="00B57675">
        <w:rPr>
          <w:rFonts w:ascii="Arial" w:hAnsi="Arial" w:cs="Arial"/>
          <w:spacing w:val="-6"/>
          <w:sz w:val="22"/>
          <w:szCs w:val="22"/>
        </w:rPr>
        <w:t xml:space="preserve">0). In this example, </w:t>
      </w:r>
      <w:r w:rsidR="00D3458C">
        <w:rPr>
          <w:rFonts w:ascii="Arial" w:hAnsi="Arial" w:cs="Arial"/>
          <w:spacing w:val="-6"/>
          <w:sz w:val="22"/>
          <w:szCs w:val="22"/>
        </w:rPr>
        <w:lastRenderedPageBreak/>
        <w:t>EMSA</w:t>
      </w:r>
      <w:r w:rsidRPr="00B57675">
        <w:rPr>
          <w:rFonts w:ascii="Arial" w:hAnsi="Arial" w:cs="Arial"/>
          <w:spacing w:val="-6"/>
          <w:sz w:val="22"/>
          <w:szCs w:val="22"/>
        </w:rPr>
        <w:t xml:space="preserve"> would receive (2) invoices in </w:t>
      </w:r>
      <w:r w:rsidR="000A6F2C">
        <w:rPr>
          <w:rFonts w:ascii="Arial" w:hAnsi="Arial" w:cs="Arial"/>
          <w:spacing w:val="-6"/>
          <w:sz w:val="22"/>
          <w:szCs w:val="22"/>
        </w:rPr>
        <w:t>Aug</w:t>
      </w:r>
      <w:r w:rsidR="000A6F2C" w:rsidRPr="00B57675">
        <w:rPr>
          <w:rFonts w:ascii="Arial" w:hAnsi="Arial" w:cs="Arial"/>
          <w:spacing w:val="-6"/>
          <w:sz w:val="22"/>
          <w:szCs w:val="22"/>
        </w:rPr>
        <w:t xml:space="preserve"> </w:t>
      </w:r>
      <w:r w:rsidRPr="00B57675">
        <w:rPr>
          <w:rFonts w:ascii="Arial" w:hAnsi="Arial" w:cs="Arial"/>
          <w:spacing w:val="-6"/>
          <w:sz w:val="22"/>
          <w:szCs w:val="22"/>
        </w:rPr>
        <w:t>202</w:t>
      </w:r>
      <w:r w:rsidR="005410FE">
        <w:rPr>
          <w:rFonts w:ascii="Arial" w:hAnsi="Arial" w:cs="Arial"/>
          <w:spacing w:val="-6"/>
          <w:sz w:val="22"/>
          <w:szCs w:val="22"/>
        </w:rPr>
        <w:t>3</w:t>
      </w:r>
      <w:r w:rsidRPr="00B57675">
        <w:rPr>
          <w:rFonts w:ascii="Arial" w:hAnsi="Arial" w:cs="Arial"/>
          <w:spacing w:val="-6"/>
          <w:sz w:val="22"/>
          <w:szCs w:val="22"/>
        </w:rPr>
        <w:t>, the monthly fee of $</w:t>
      </w:r>
      <w:r w:rsidR="00470731">
        <w:rPr>
          <w:rFonts w:ascii="Arial" w:hAnsi="Arial" w:cs="Arial"/>
          <w:spacing w:val="-6"/>
          <w:sz w:val="22"/>
          <w:szCs w:val="22"/>
        </w:rPr>
        <w:t>7,</w:t>
      </w:r>
      <w:r w:rsidR="0030418E">
        <w:rPr>
          <w:rFonts w:ascii="Arial" w:hAnsi="Arial" w:cs="Arial"/>
          <w:spacing w:val="-6"/>
          <w:sz w:val="22"/>
          <w:szCs w:val="22"/>
        </w:rPr>
        <w:t>8</w:t>
      </w:r>
      <w:r w:rsidR="00470731">
        <w:rPr>
          <w:rFonts w:ascii="Arial" w:hAnsi="Arial" w:cs="Arial"/>
          <w:spacing w:val="-6"/>
          <w:sz w:val="22"/>
          <w:szCs w:val="22"/>
        </w:rPr>
        <w:t>00</w:t>
      </w:r>
      <w:r w:rsidRPr="00B57675">
        <w:rPr>
          <w:rFonts w:ascii="Arial" w:hAnsi="Arial" w:cs="Arial"/>
          <w:spacing w:val="-6"/>
          <w:sz w:val="22"/>
          <w:szCs w:val="22"/>
        </w:rPr>
        <w:t xml:space="preserve"> at the beginning of the month and the additional compensated employee fee of $</w:t>
      </w:r>
      <w:r w:rsidR="00470731">
        <w:rPr>
          <w:rFonts w:ascii="Arial" w:hAnsi="Arial" w:cs="Arial"/>
          <w:spacing w:val="-6"/>
          <w:sz w:val="22"/>
          <w:szCs w:val="22"/>
        </w:rPr>
        <w:t xml:space="preserve">900 </w:t>
      </w:r>
      <w:r w:rsidRPr="00B57675">
        <w:rPr>
          <w:rFonts w:ascii="Arial" w:hAnsi="Arial" w:cs="Arial"/>
          <w:spacing w:val="-6"/>
          <w:sz w:val="22"/>
          <w:szCs w:val="22"/>
        </w:rPr>
        <w:t>at the end of the month.</w:t>
      </w:r>
    </w:p>
    <w:p w14:paraId="2E90F926" w14:textId="46710EDC" w:rsidR="00EC00FC" w:rsidRPr="00EC00FC" w:rsidRDefault="00EC00FC" w:rsidP="00331052">
      <w:pPr>
        <w:pStyle w:val="BodyText"/>
        <w:spacing w:before="92" w:line="242" w:lineRule="auto"/>
        <w:ind w:left="720" w:firstLine="0"/>
        <w:jc w:val="both"/>
        <w:rPr>
          <w:rFonts w:ascii="Arial" w:hAnsi="Arial" w:cs="Arial"/>
          <w:sz w:val="22"/>
          <w:szCs w:val="22"/>
        </w:rPr>
      </w:pPr>
      <w:r w:rsidRPr="00B57675">
        <w:rPr>
          <w:rFonts w:ascii="Arial" w:hAnsi="Arial" w:cs="Arial"/>
          <w:spacing w:val="-6"/>
          <w:sz w:val="22"/>
          <w:szCs w:val="22"/>
        </w:rPr>
        <w:t xml:space="preserve">After the expiration of the initial term period of </w:t>
      </w:r>
      <w:r w:rsidR="005410FE">
        <w:rPr>
          <w:rFonts w:ascii="Arial" w:hAnsi="Arial" w:cs="Arial"/>
          <w:spacing w:val="-6"/>
          <w:sz w:val="22"/>
          <w:szCs w:val="22"/>
        </w:rPr>
        <w:t>12</w:t>
      </w:r>
      <w:r w:rsidRPr="00B57675">
        <w:rPr>
          <w:rFonts w:ascii="Arial" w:hAnsi="Arial" w:cs="Arial"/>
          <w:spacing w:val="-6"/>
          <w:sz w:val="22"/>
          <w:szCs w:val="22"/>
        </w:rPr>
        <w:t>-month</w:t>
      </w:r>
      <w:r>
        <w:rPr>
          <w:rFonts w:ascii="Arial" w:hAnsi="Arial" w:cs="Arial"/>
          <w:spacing w:val="-6"/>
          <w:sz w:val="22"/>
          <w:szCs w:val="22"/>
        </w:rPr>
        <w:t>s</w:t>
      </w:r>
      <w:r w:rsidRPr="00B57675">
        <w:rPr>
          <w:rFonts w:ascii="Arial" w:hAnsi="Arial" w:cs="Arial"/>
          <w:spacing w:val="-6"/>
          <w:sz w:val="22"/>
          <w:szCs w:val="22"/>
        </w:rPr>
        <w:t xml:space="preserve">, </w:t>
      </w:r>
      <w:r>
        <w:rPr>
          <w:rFonts w:ascii="Arial" w:hAnsi="Arial" w:cs="Arial"/>
          <w:spacing w:val="-6"/>
          <w:sz w:val="22"/>
          <w:szCs w:val="22"/>
        </w:rPr>
        <w:t xml:space="preserve">the Parties may agree to </w:t>
      </w:r>
      <w:r w:rsidRPr="00B57675">
        <w:rPr>
          <w:rFonts w:ascii="Arial" w:hAnsi="Arial" w:cs="Arial"/>
          <w:spacing w:val="-6"/>
          <w:sz w:val="22"/>
          <w:szCs w:val="22"/>
        </w:rPr>
        <w:t xml:space="preserve">renew </w:t>
      </w:r>
      <w:r>
        <w:rPr>
          <w:rFonts w:ascii="Arial" w:hAnsi="Arial" w:cs="Arial"/>
          <w:spacing w:val="-6"/>
          <w:sz w:val="22"/>
          <w:szCs w:val="22"/>
        </w:rPr>
        <w:t xml:space="preserve">this Agreement </w:t>
      </w:r>
      <w:r w:rsidRPr="00B57675">
        <w:rPr>
          <w:rFonts w:ascii="Arial" w:hAnsi="Arial" w:cs="Arial"/>
          <w:spacing w:val="-6"/>
          <w:sz w:val="22"/>
          <w:szCs w:val="22"/>
        </w:rPr>
        <w:t xml:space="preserve">on </w:t>
      </w:r>
      <w:proofErr w:type="spellStart"/>
      <w:proofErr w:type="gramStart"/>
      <w:r w:rsidRPr="00B57675">
        <w:rPr>
          <w:rFonts w:ascii="Arial" w:hAnsi="Arial" w:cs="Arial"/>
          <w:spacing w:val="-6"/>
          <w:sz w:val="22"/>
          <w:szCs w:val="22"/>
        </w:rPr>
        <w:t>a</w:t>
      </w:r>
      <w:proofErr w:type="spellEnd"/>
      <w:proofErr w:type="gramEnd"/>
      <w:r w:rsidRPr="00B57675">
        <w:rPr>
          <w:rFonts w:ascii="Arial" w:hAnsi="Arial" w:cs="Arial"/>
          <w:spacing w:val="-6"/>
          <w:sz w:val="22"/>
          <w:szCs w:val="22"/>
        </w:rPr>
        <w:t xml:space="preserve"> </w:t>
      </w:r>
      <w:r>
        <w:rPr>
          <w:rFonts w:ascii="Arial" w:hAnsi="Arial" w:cs="Arial"/>
          <w:spacing w:val="-6"/>
          <w:sz w:val="22"/>
          <w:szCs w:val="22"/>
        </w:rPr>
        <w:t xml:space="preserve">annual or </w:t>
      </w:r>
      <w:r w:rsidRPr="00B57675">
        <w:rPr>
          <w:rFonts w:ascii="Arial" w:hAnsi="Arial" w:cs="Arial"/>
          <w:spacing w:val="-6"/>
          <w:sz w:val="22"/>
          <w:szCs w:val="22"/>
        </w:rPr>
        <w:t>month-to-month basis at the rate of $</w:t>
      </w:r>
      <w:r w:rsidR="00470731">
        <w:rPr>
          <w:rFonts w:ascii="Arial" w:hAnsi="Arial" w:cs="Arial"/>
          <w:spacing w:val="-6"/>
          <w:sz w:val="22"/>
          <w:szCs w:val="22"/>
        </w:rPr>
        <w:t>8,000</w:t>
      </w:r>
      <w:r w:rsidRPr="00B57675">
        <w:rPr>
          <w:rFonts w:ascii="Arial" w:hAnsi="Arial" w:cs="Arial"/>
          <w:spacing w:val="-6"/>
          <w:sz w:val="22"/>
          <w:szCs w:val="22"/>
        </w:rPr>
        <w:t xml:space="preserve"> per month</w:t>
      </w:r>
      <w:r>
        <w:rPr>
          <w:rFonts w:ascii="Arial" w:hAnsi="Arial" w:cs="Arial"/>
          <w:spacing w:val="-6"/>
          <w:sz w:val="22"/>
          <w:szCs w:val="22"/>
        </w:rPr>
        <w:t xml:space="preserve"> u</w:t>
      </w:r>
      <w:r w:rsidRPr="00B57675">
        <w:rPr>
          <w:rFonts w:ascii="Arial" w:hAnsi="Arial" w:cs="Arial"/>
          <w:spacing w:val="-6"/>
          <w:sz w:val="22"/>
          <w:szCs w:val="22"/>
        </w:rPr>
        <w:t xml:space="preserve">nless </w:t>
      </w:r>
      <w:r w:rsidR="00D3458C">
        <w:rPr>
          <w:rFonts w:ascii="Arial" w:hAnsi="Arial" w:cs="Arial"/>
          <w:spacing w:val="-6"/>
          <w:sz w:val="22"/>
          <w:szCs w:val="22"/>
        </w:rPr>
        <w:t>EMSA</w:t>
      </w:r>
      <w:r w:rsidRPr="00B57675">
        <w:rPr>
          <w:rFonts w:ascii="Arial" w:hAnsi="Arial" w:cs="Arial"/>
          <w:spacing w:val="-6"/>
          <w:sz w:val="22"/>
          <w:szCs w:val="22"/>
        </w:rPr>
        <w:t xml:space="preserve"> has notified HRMS, in writing, of its intention to renew or terminate the agreement, no later than (30) days prior to the end of the then-current term. </w:t>
      </w:r>
    </w:p>
    <w:p w14:paraId="1B0F7730" w14:textId="25C8637D" w:rsidR="00331052" w:rsidRDefault="00331052" w:rsidP="00331052">
      <w:pPr>
        <w:pStyle w:val="BodyText"/>
        <w:spacing w:before="92" w:line="242" w:lineRule="auto"/>
        <w:ind w:left="720" w:firstLine="0"/>
        <w:jc w:val="both"/>
        <w:rPr>
          <w:rFonts w:ascii="Arial" w:hAnsi="Arial" w:cs="Arial"/>
          <w:sz w:val="22"/>
          <w:szCs w:val="22"/>
        </w:rPr>
      </w:pPr>
      <w:r w:rsidRPr="00B57675">
        <w:rPr>
          <w:rFonts w:ascii="Arial" w:hAnsi="Arial" w:cs="Arial"/>
          <w:sz w:val="22"/>
          <w:szCs w:val="22"/>
        </w:rPr>
        <w:t>Payment terms for all Service invoices are due net (</w:t>
      </w:r>
      <w:r w:rsidR="000A6F2C">
        <w:rPr>
          <w:rFonts w:ascii="Arial" w:hAnsi="Arial" w:cs="Arial"/>
          <w:sz w:val="22"/>
          <w:szCs w:val="22"/>
        </w:rPr>
        <w:t>30</w:t>
      </w:r>
      <w:r w:rsidRPr="00B57675">
        <w:rPr>
          <w:rFonts w:ascii="Arial" w:hAnsi="Arial" w:cs="Arial"/>
          <w:sz w:val="22"/>
          <w:szCs w:val="22"/>
        </w:rPr>
        <w:t xml:space="preserve">). Each subsequent month’s service will be invoiced </w:t>
      </w:r>
      <w:r w:rsidR="00BC6C02">
        <w:rPr>
          <w:rFonts w:ascii="Arial" w:hAnsi="Arial" w:cs="Arial"/>
          <w:sz w:val="22"/>
          <w:szCs w:val="22"/>
        </w:rPr>
        <w:t xml:space="preserve">at </w:t>
      </w:r>
      <w:r w:rsidRPr="00B57675">
        <w:rPr>
          <w:rFonts w:ascii="Arial" w:hAnsi="Arial" w:cs="Arial"/>
          <w:sz w:val="22"/>
          <w:szCs w:val="22"/>
        </w:rPr>
        <w:t>$</w:t>
      </w:r>
      <w:r w:rsidR="00470731">
        <w:rPr>
          <w:rFonts w:ascii="Arial" w:hAnsi="Arial" w:cs="Arial"/>
          <w:sz w:val="22"/>
          <w:szCs w:val="22"/>
        </w:rPr>
        <w:t>7</w:t>
      </w:r>
      <w:r>
        <w:rPr>
          <w:rFonts w:ascii="Arial" w:hAnsi="Arial" w:cs="Arial"/>
          <w:sz w:val="22"/>
          <w:szCs w:val="22"/>
        </w:rPr>
        <w:t>,</w:t>
      </w:r>
      <w:r w:rsidR="0030418E">
        <w:rPr>
          <w:rFonts w:ascii="Arial" w:hAnsi="Arial" w:cs="Arial"/>
          <w:sz w:val="22"/>
          <w:szCs w:val="22"/>
        </w:rPr>
        <w:t>8</w:t>
      </w:r>
      <w:r>
        <w:rPr>
          <w:rFonts w:ascii="Arial" w:hAnsi="Arial" w:cs="Arial"/>
          <w:sz w:val="22"/>
          <w:szCs w:val="22"/>
        </w:rPr>
        <w:t>00</w:t>
      </w:r>
      <w:r w:rsidRPr="00B57675">
        <w:rPr>
          <w:rFonts w:ascii="Arial" w:hAnsi="Arial" w:cs="Arial"/>
          <w:sz w:val="22"/>
          <w:szCs w:val="22"/>
        </w:rPr>
        <w:t xml:space="preserve"> on the first of the month (</w:t>
      </w:r>
      <w:proofErr w:type="gramStart"/>
      <w:r w:rsidRPr="00B57675">
        <w:rPr>
          <w:rFonts w:ascii="Arial" w:hAnsi="Arial" w:cs="Arial"/>
          <w:sz w:val="22"/>
          <w:szCs w:val="22"/>
        </w:rPr>
        <w:t>i.e.</w:t>
      </w:r>
      <w:proofErr w:type="gramEnd"/>
      <w:r w:rsidRPr="00B57675">
        <w:rPr>
          <w:rFonts w:ascii="Arial" w:hAnsi="Arial" w:cs="Arial"/>
          <w:sz w:val="22"/>
          <w:szCs w:val="22"/>
        </w:rPr>
        <w:t xml:space="preserve"> 2</w:t>
      </w:r>
      <w:r w:rsidRPr="00B57675">
        <w:rPr>
          <w:rFonts w:ascii="Arial" w:hAnsi="Arial" w:cs="Arial"/>
          <w:sz w:val="22"/>
          <w:szCs w:val="22"/>
          <w:vertAlign w:val="superscript"/>
        </w:rPr>
        <w:t>nd</w:t>
      </w:r>
      <w:r w:rsidRPr="00B57675">
        <w:rPr>
          <w:rFonts w:ascii="Arial" w:hAnsi="Arial" w:cs="Arial"/>
          <w:sz w:val="22"/>
          <w:szCs w:val="22"/>
        </w:rPr>
        <w:t xml:space="preserve"> subscription payment will be invoiced </w:t>
      </w:r>
      <w:r w:rsidR="005410FE">
        <w:rPr>
          <w:rFonts w:ascii="Arial" w:hAnsi="Arial" w:cs="Arial"/>
          <w:sz w:val="22"/>
          <w:szCs w:val="22"/>
        </w:rPr>
        <w:t>October 1</w:t>
      </w:r>
      <w:r w:rsidRPr="00B57675">
        <w:rPr>
          <w:rFonts w:ascii="Arial" w:hAnsi="Arial" w:cs="Arial"/>
          <w:sz w:val="22"/>
          <w:szCs w:val="22"/>
        </w:rPr>
        <w:t>, 202</w:t>
      </w:r>
      <w:r>
        <w:rPr>
          <w:rFonts w:ascii="Arial" w:hAnsi="Arial" w:cs="Arial"/>
          <w:sz w:val="22"/>
          <w:szCs w:val="22"/>
        </w:rPr>
        <w:t>2</w:t>
      </w:r>
      <w:r w:rsidRPr="00B57675">
        <w:rPr>
          <w:rFonts w:ascii="Arial" w:hAnsi="Arial" w:cs="Arial"/>
          <w:sz w:val="22"/>
          <w:szCs w:val="22"/>
        </w:rPr>
        <w:t xml:space="preserve"> for </w:t>
      </w:r>
      <w:r w:rsidR="004322BE">
        <w:rPr>
          <w:rFonts w:ascii="Arial" w:hAnsi="Arial" w:cs="Arial"/>
          <w:sz w:val="22"/>
          <w:szCs w:val="22"/>
        </w:rPr>
        <w:t>October</w:t>
      </w:r>
      <w:r w:rsidR="000A6F2C">
        <w:rPr>
          <w:rFonts w:ascii="Arial" w:hAnsi="Arial" w:cs="Arial"/>
          <w:sz w:val="22"/>
          <w:szCs w:val="22"/>
        </w:rPr>
        <w:t xml:space="preserve"> </w:t>
      </w:r>
      <w:r>
        <w:rPr>
          <w:rFonts w:ascii="Arial" w:hAnsi="Arial" w:cs="Arial"/>
          <w:sz w:val="22"/>
          <w:szCs w:val="22"/>
        </w:rPr>
        <w:t>2022</w:t>
      </w:r>
      <w:r w:rsidRPr="00B57675">
        <w:rPr>
          <w:rFonts w:ascii="Arial" w:hAnsi="Arial" w:cs="Arial"/>
          <w:sz w:val="22"/>
          <w:szCs w:val="22"/>
        </w:rPr>
        <w:t xml:space="preserve"> Services). </w:t>
      </w:r>
      <w:r w:rsidR="00470731">
        <w:rPr>
          <w:rFonts w:ascii="Arial" w:hAnsi="Arial" w:cs="Arial"/>
          <w:sz w:val="22"/>
          <w:szCs w:val="22"/>
        </w:rPr>
        <w:t xml:space="preserve">Oklahoma </w:t>
      </w:r>
      <w:r w:rsidRPr="00B57675">
        <w:rPr>
          <w:rFonts w:ascii="Arial" w:hAnsi="Arial" w:cs="Arial"/>
          <w:sz w:val="22"/>
          <w:szCs w:val="22"/>
        </w:rPr>
        <w:t xml:space="preserve">sales tax is not included in the </w:t>
      </w:r>
      <w:proofErr w:type="gramStart"/>
      <w:r w:rsidRPr="00B57675">
        <w:rPr>
          <w:rFonts w:ascii="Arial" w:hAnsi="Arial" w:cs="Arial"/>
          <w:sz w:val="22"/>
          <w:szCs w:val="22"/>
        </w:rPr>
        <w:t>fees, but</w:t>
      </w:r>
      <w:proofErr w:type="gramEnd"/>
      <w:r w:rsidRPr="00B57675">
        <w:rPr>
          <w:rFonts w:ascii="Arial" w:hAnsi="Arial" w:cs="Arial"/>
          <w:sz w:val="22"/>
          <w:szCs w:val="22"/>
        </w:rPr>
        <w:t xml:space="preserve"> will be added to the invoices if applicable.</w:t>
      </w:r>
    </w:p>
    <w:p w14:paraId="1B0B4262" w14:textId="4BE725BE" w:rsidR="00153325" w:rsidRDefault="00D3458C" w:rsidP="003B1AB7">
      <w:pPr>
        <w:ind w:left="720"/>
        <w:rPr>
          <w:rFonts w:ascii="Arial" w:hAnsi="Arial" w:cs="Arial"/>
          <w:sz w:val="22"/>
          <w:szCs w:val="22"/>
        </w:rPr>
      </w:pPr>
      <w:r>
        <w:rPr>
          <w:rFonts w:ascii="Arial" w:hAnsi="Arial" w:cs="Arial"/>
          <w:sz w:val="22"/>
          <w:szCs w:val="22"/>
        </w:rPr>
        <w:t>EMSA</w:t>
      </w:r>
      <w:r w:rsidR="00153325" w:rsidRPr="00DB3DF0">
        <w:rPr>
          <w:rFonts w:ascii="Arial" w:hAnsi="Arial" w:cs="Arial"/>
          <w:sz w:val="22"/>
          <w:szCs w:val="22"/>
        </w:rPr>
        <w:t xml:space="preserve"> agrees to submit payments via ACH based on bank instructions are listed</w:t>
      </w:r>
      <w:r w:rsidR="00153325">
        <w:rPr>
          <w:rFonts w:ascii="Arial" w:hAnsi="Arial" w:cs="Arial"/>
          <w:sz w:val="22"/>
          <w:szCs w:val="22"/>
        </w:rPr>
        <w:t xml:space="preserve"> </w:t>
      </w:r>
      <w:r w:rsidR="00153325" w:rsidRPr="00DB3DF0">
        <w:rPr>
          <w:rFonts w:ascii="Arial" w:hAnsi="Arial" w:cs="Arial"/>
          <w:sz w:val="22"/>
          <w:szCs w:val="22"/>
        </w:rPr>
        <w:t>below:</w:t>
      </w:r>
    </w:p>
    <w:p w14:paraId="4D9EE170" w14:textId="77777777" w:rsidR="00153325" w:rsidRDefault="00153325" w:rsidP="003B1AB7">
      <w:pPr>
        <w:ind w:left="720"/>
        <w:rPr>
          <w:rFonts w:ascii="Arial" w:hAnsi="Arial" w:cs="Arial"/>
          <w:sz w:val="22"/>
          <w:szCs w:val="22"/>
        </w:rPr>
      </w:pPr>
    </w:p>
    <w:p w14:paraId="74CD0829" w14:textId="19FE58BC" w:rsidR="003B1AB7" w:rsidRPr="00BE60C6" w:rsidRDefault="003B1AB7" w:rsidP="003B1AB7">
      <w:pPr>
        <w:ind w:left="720"/>
        <w:rPr>
          <w:rFonts w:ascii="Arial" w:hAnsi="Arial" w:cs="Arial"/>
          <w:sz w:val="22"/>
          <w:szCs w:val="22"/>
        </w:rPr>
      </w:pPr>
      <w:r w:rsidRPr="00BE60C6">
        <w:rPr>
          <w:rFonts w:ascii="Arial" w:hAnsi="Arial" w:cs="Arial"/>
          <w:sz w:val="22"/>
          <w:szCs w:val="22"/>
        </w:rPr>
        <w:t>Flatirons Bank</w:t>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Pr>
          <w:rFonts w:ascii="Arial" w:hAnsi="Arial" w:cs="Arial"/>
          <w:sz w:val="22"/>
          <w:szCs w:val="22"/>
        </w:rPr>
        <w:tab/>
      </w:r>
    </w:p>
    <w:p w14:paraId="78BEF976" w14:textId="77777777" w:rsidR="003B1AB7" w:rsidRPr="00BE60C6" w:rsidRDefault="003B1AB7" w:rsidP="003B1AB7">
      <w:pPr>
        <w:ind w:left="720"/>
        <w:rPr>
          <w:rFonts w:ascii="Arial" w:hAnsi="Arial" w:cs="Arial"/>
          <w:sz w:val="22"/>
          <w:szCs w:val="22"/>
        </w:rPr>
      </w:pPr>
      <w:r w:rsidRPr="00BE60C6">
        <w:rPr>
          <w:rFonts w:ascii="Arial" w:hAnsi="Arial" w:cs="Arial"/>
          <w:sz w:val="22"/>
          <w:szCs w:val="22"/>
        </w:rPr>
        <w:t>1095 Canyon Blvd, Ste 100</w:t>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Pr>
          <w:rFonts w:ascii="Arial" w:hAnsi="Arial" w:cs="Arial"/>
          <w:sz w:val="22"/>
          <w:szCs w:val="22"/>
        </w:rPr>
        <w:tab/>
      </w:r>
    </w:p>
    <w:p w14:paraId="171ACB19" w14:textId="014E414A" w:rsidR="003B1AB7" w:rsidRPr="00BE60C6" w:rsidRDefault="003B1AB7" w:rsidP="003B1AB7">
      <w:pPr>
        <w:ind w:left="720"/>
        <w:rPr>
          <w:rFonts w:ascii="Arial" w:hAnsi="Arial" w:cs="Arial"/>
          <w:sz w:val="22"/>
          <w:szCs w:val="22"/>
        </w:rPr>
      </w:pPr>
      <w:r w:rsidRPr="00BE60C6">
        <w:rPr>
          <w:rFonts w:ascii="Arial" w:hAnsi="Arial" w:cs="Arial"/>
          <w:sz w:val="22"/>
          <w:szCs w:val="22"/>
        </w:rPr>
        <w:t>Boulder, CO 80302</w:t>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sidRPr="00BE60C6">
        <w:rPr>
          <w:rFonts w:ascii="Arial" w:hAnsi="Arial" w:cs="Arial"/>
          <w:sz w:val="22"/>
          <w:szCs w:val="22"/>
        </w:rPr>
        <w:tab/>
      </w:r>
      <w:r>
        <w:rPr>
          <w:rFonts w:ascii="Arial" w:hAnsi="Arial" w:cs="Arial"/>
          <w:sz w:val="22"/>
          <w:szCs w:val="22"/>
        </w:rPr>
        <w:tab/>
      </w:r>
      <w:r>
        <w:rPr>
          <w:rFonts w:ascii="Arial" w:hAnsi="Arial" w:cs="Arial"/>
          <w:sz w:val="22"/>
          <w:szCs w:val="22"/>
        </w:rPr>
        <w:tab/>
      </w:r>
    </w:p>
    <w:p w14:paraId="53E705C1" w14:textId="322B529B" w:rsidR="00206EED" w:rsidRDefault="003B1AB7" w:rsidP="003B1AB7">
      <w:pPr>
        <w:ind w:left="720"/>
        <w:rPr>
          <w:rFonts w:ascii="Arial" w:hAnsi="Arial" w:cs="Arial"/>
          <w:sz w:val="22"/>
          <w:szCs w:val="22"/>
        </w:rPr>
      </w:pPr>
      <w:r w:rsidRPr="00BE60C6">
        <w:rPr>
          <w:rFonts w:ascii="Arial" w:hAnsi="Arial" w:cs="Arial"/>
          <w:sz w:val="22"/>
          <w:szCs w:val="22"/>
        </w:rPr>
        <w:t>Beneficiary Name: HRMS Solution</w:t>
      </w:r>
      <w:r>
        <w:rPr>
          <w:rFonts w:ascii="Arial" w:hAnsi="Arial" w:cs="Arial"/>
          <w:sz w:val="22"/>
          <w:szCs w:val="22"/>
        </w:rPr>
        <w:t>s</w:t>
      </w:r>
      <w:r w:rsidRPr="00BE60C6">
        <w:rPr>
          <w:rFonts w:ascii="Arial" w:hAnsi="Arial" w:cs="Arial"/>
          <w:sz w:val="22"/>
          <w:szCs w:val="22"/>
        </w:rPr>
        <w:t>, Inc.</w:t>
      </w:r>
    </w:p>
    <w:p w14:paraId="430CC9EB" w14:textId="5CAB17E5" w:rsidR="00153325" w:rsidRDefault="00153325" w:rsidP="003B1AB7">
      <w:pPr>
        <w:ind w:left="720"/>
        <w:rPr>
          <w:rFonts w:ascii="Arial" w:hAnsi="Arial" w:cs="Arial"/>
          <w:sz w:val="22"/>
          <w:szCs w:val="22"/>
        </w:rPr>
      </w:pPr>
    </w:p>
    <w:p w14:paraId="2AC09458" w14:textId="612E38CC" w:rsidR="00153325" w:rsidRDefault="00153325" w:rsidP="003B1AB7">
      <w:pPr>
        <w:ind w:left="720"/>
        <w:rPr>
          <w:rFonts w:ascii="Arial" w:hAnsi="Arial" w:cs="Arial"/>
          <w:sz w:val="22"/>
          <w:szCs w:val="22"/>
        </w:rPr>
      </w:pPr>
      <w:r>
        <w:rPr>
          <w:rFonts w:ascii="Arial" w:hAnsi="Arial" w:cs="Arial"/>
          <w:sz w:val="22"/>
          <w:szCs w:val="22"/>
        </w:rPr>
        <w:t>*Bank Account and Routing numbers will be provided after Agreement is executed</w:t>
      </w:r>
    </w:p>
    <w:p w14:paraId="667C1AD7" w14:textId="77777777" w:rsidR="003B268B" w:rsidRPr="00BE60C6" w:rsidRDefault="003B268B" w:rsidP="00BE60C6"/>
    <w:p w14:paraId="26A87466" w14:textId="66016870" w:rsidR="00685137" w:rsidRPr="00BE60C6" w:rsidRDefault="00D42469" w:rsidP="00B57675">
      <w:pPr>
        <w:pStyle w:val="Heading6"/>
        <w:spacing w:after="0"/>
        <w:rPr>
          <w:rFonts w:ascii="Arial" w:hAnsi="Arial" w:cs="Arial"/>
          <w:b/>
          <w:szCs w:val="24"/>
          <w:u w:val="single"/>
        </w:rPr>
      </w:pPr>
      <w:r w:rsidRPr="00B57675">
        <w:rPr>
          <w:rFonts w:ascii="Arial" w:hAnsi="Arial" w:cs="Arial"/>
          <w:b/>
          <w:szCs w:val="24"/>
        </w:rPr>
        <w:t>VII.</w:t>
      </w:r>
      <w:r w:rsidRPr="00B57675">
        <w:rPr>
          <w:rFonts w:ascii="Arial" w:hAnsi="Arial" w:cs="Arial"/>
          <w:b/>
          <w:szCs w:val="24"/>
        </w:rPr>
        <w:tab/>
      </w:r>
      <w:r w:rsidR="00685137" w:rsidRPr="00BE60C6">
        <w:rPr>
          <w:rFonts w:ascii="Arial" w:hAnsi="Arial" w:cs="Arial"/>
          <w:b/>
          <w:szCs w:val="24"/>
          <w:u w:val="single"/>
        </w:rPr>
        <w:t>Travel Expenses and Reimbursements</w:t>
      </w:r>
    </w:p>
    <w:p w14:paraId="27864180" w14:textId="77777777" w:rsidR="00685137" w:rsidRDefault="00685137" w:rsidP="00BE60C6"/>
    <w:p w14:paraId="648B9A2C" w14:textId="095E5DA4" w:rsidR="001814E0" w:rsidRDefault="00D3458C" w:rsidP="001814E0">
      <w:pPr>
        <w:ind w:left="720"/>
        <w:jc w:val="both"/>
        <w:rPr>
          <w:rFonts w:ascii="Arial" w:hAnsi="Arial" w:cs="Arial"/>
        </w:rPr>
      </w:pPr>
      <w:r>
        <w:rPr>
          <w:rFonts w:ascii="Arial" w:hAnsi="Arial" w:cs="Arial"/>
          <w:sz w:val="22"/>
          <w:szCs w:val="22"/>
        </w:rPr>
        <w:t>EMSA</w:t>
      </w:r>
      <w:r w:rsidR="001814E0" w:rsidRPr="00652F81">
        <w:rPr>
          <w:rFonts w:ascii="Arial" w:hAnsi="Arial" w:cs="Arial"/>
          <w:sz w:val="22"/>
          <w:szCs w:val="22"/>
        </w:rPr>
        <w:t xml:space="preserve"> shall be re</w:t>
      </w:r>
      <w:r w:rsidR="001814E0">
        <w:rPr>
          <w:rFonts w:ascii="Arial" w:hAnsi="Arial" w:cs="Arial"/>
          <w:sz w:val="22"/>
          <w:szCs w:val="22"/>
        </w:rPr>
        <w:t>sp</w:t>
      </w:r>
      <w:r w:rsidR="001814E0" w:rsidRPr="00652F81">
        <w:rPr>
          <w:rFonts w:ascii="Arial" w:hAnsi="Arial" w:cs="Arial"/>
          <w:sz w:val="22"/>
          <w:szCs w:val="22"/>
        </w:rPr>
        <w:t>onsible for all pre-approved</w:t>
      </w:r>
      <w:r w:rsidR="001814E0">
        <w:rPr>
          <w:rFonts w:ascii="Arial" w:hAnsi="Arial" w:cs="Arial"/>
          <w:sz w:val="22"/>
          <w:szCs w:val="22"/>
        </w:rPr>
        <w:t xml:space="preserve">, written </w:t>
      </w:r>
      <w:r w:rsidR="001814E0" w:rsidRPr="00652F81">
        <w:rPr>
          <w:rFonts w:ascii="Arial" w:hAnsi="Arial" w:cs="Arial"/>
          <w:sz w:val="22"/>
          <w:szCs w:val="22"/>
        </w:rPr>
        <w:t xml:space="preserve">travel expenses. Services do not include any out-of-pocket expenses for items such as, airfare, train, hotel accommodation, car rental, </w:t>
      </w:r>
      <w:r w:rsidR="001814E0">
        <w:rPr>
          <w:rFonts w:ascii="Arial" w:hAnsi="Arial" w:cs="Arial"/>
          <w:sz w:val="22"/>
          <w:szCs w:val="22"/>
        </w:rPr>
        <w:t>taxi fares, U</w:t>
      </w:r>
      <w:r w:rsidR="001814E0" w:rsidRPr="00652F81">
        <w:rPr>
          <w:rFonts w:ascii="Arial" w:hAnsi="Arial" w:cs="Arial"/>
          <w:sz w:val="22"/>
          <w:szCs w:val="22"/>
        </w:rPr>
        <w:t xml:space="preserve">ber </w:t>
      </w:r>
      <w:r w:rsidR="001814E0">
        <w:rPr>
          <w:rFonts w:ascii="Arial" w:hAnsi="Arial" w:cs="Arial"/>
          <w:sz w:val="22"/>
          <w:szCs w:val="22"/>
        </w:rPr>
        <w:t xml:space="preserve">and other share </w:t>
      </w:r>
      <w:r w:rsidR="001814E0" w:rsidRPr="00652F81">
        <w:rPr>
          <w:rFonts w:ascii="Arial" w:hAnsi="Arial" w:cs="Arial"/>
          <w:sz w:val="22"/>
          <w:szCs w:val="22"/>
        </w:rPr>
        <w:t>ride</w:t>
      </w:r>
      <w:r w:rsidR="001814E0">
        <w:rPr>
          <w:rFonts w:ascii="Arial" w:hAnsi="Arial" w:cs="Arial"/>
          <w:sz w:val="22"/>
          <w:szCs w:val="22"/>
        </w:rPr>
        <w:t xml:space="preserve"> fare</w:t>
      </w:r>
      <w:r w:rsidR="001814E0" w:rsidRPr="00652F81">
        <w:rPr>
          <w:rFonts w:ascii="Arial" w:hAnsi="Arial" w:cs="Arial"/>
          <w:sz w:val="22"/>
          <w:szCs w:val="22"/>
        </w:rPr>
        <w:t xml:space="preserve">s, parking, and a per diem meal allowance for engagements outside our employees’ home city in an amount in accordance with IRS publication 1542. </w:t>
      </w:r>
      <w:r>
        <w:rPr>
          <w:rFonts w:ascii="Arial" w:hAnsi="Arial" w:cs="Arial"/>
          <w:sz w:val="22"/>
          <w:szCs w:val="22"/>
        </w:rPr>
        <w:t>EMSA</w:t>
      </w:r>
      <w:r w:rsidR="001814E0" w:rsidRPr="00652F81">
        <w:rPr>
          <w:rFonts w:ascii="Arial" w:hAnsi="Arial" w:cs="Arial"/>
          <w:sz w:val="22"/>
          <w:szCs w:val="22"/>
        </w:rPr>
        <w:t xml:space="preserve"> shall </w:t>
      </w:r>
      <w:r w:rsidR="001814E0">
        <w:rPr>
          <w:rFonts w:ascii="Arial" w:hAnsi="Arial" w:cs="Arial"/>
          <w:sz w:val="22"/>
          <w:szCs w:val="22"/>
        </w:rPr>
        <w:t xml:space="preserve">only </w:t>
      </w:r>
      <w:r w:rsidR="001814E0" w:rsidRPr="00652F81">
        <w:rPr>
          <w:rFonts w:ascii="Arial" w:hAnsi="Arial" w:cs="Arial"/>
          <w:sz w:val="22"/>
          <w:szCs w:val="22"/>
        </w:rPr>
        <w:t>reimburse HRMS for out</w:t>
      </w:r>
      <w:r w:rsidR="001814E0" w:rsidRPr="00652F81">
        <w:rPr>
          <w:rFonts w:ascii="Arial" w:hAnsi="Arial" w:cs="Arial"/>
          <w:sz w:val="22"/>
          <w:szCs w:val="22"/>
        </w:rPr>
        <w:noBreakHyphen/>
        <w:t>of</w:t>
      </w:r>
      <w:r w:rsidR="001814E0" w:rsidRPr="00652F81">
        <w:rPr>
          <w:rFonts w:ascii="Arial" w:hAnsi="Arial" w:cs="Arial"/>
          <w:sz w:val="22"/>
          <w:szCs w:val="22"/>
        </w:rPr>
        <w:noBreakHyphen/>
        <w:t xml:space="preserve">pocket expenses </w:t>
      </w:r>
      <w:r w:rsidR="001814E0">
        <w:rPr>
          <w:rFonts w:ascii="Arial" w:hAnsi="Arial" w:cs="Arial"/>
          <w:sz w:val="22"/>
          <w:szCs w:val="22"/>
        </w:rPr>
        <w:t>(</w:t>
      </w:r>
      <w:proofErr w:type="spellStart"/>
      <w:r w:rsidR="001814E0">
        <w:rPr>
          <w:rFonts w:ascii="Arial" w:hAnsi="Arial" w:cs="Arial"/>
          <w:sz w:val="22"/>
          <w:szCs w:val="22"/>
        </w:rPr>
        <w:t>i</w:t>
      </w:r>
      <w:proofErr w:type="spellEnd"/>
      <w:r w:rsidR="001814E0">
        <w:rPr>
          <w:rFonts w:ascii="Arial" w:hAnsi="Arial" w:cs="Arial"/>
          <w:sz w:val="22"/>
          <w:szCs w:val="22"/>
        </w:rPr>
        <w:t xml:space="preserve">) </w:t>
      </w:r>
      <w:r w:rsidR="001814E0" w:rsidRPr="00652F81">
        <w:rPr>
          <w:rFonts w:ascii="Arial" w:hAnsi="Arial" w:cs="Arial"/>
          <w:sz w:val="22"/>
          <w:szCs w:val="22"/>
        </w:rPr>
        <w:t>actually incurred by HRMS in performance of the Services</w:t>
      </w:r>
      <w:r w:rsidR="001814E0">
        <w:rPr>
          <w:rFonts w:ascii="Arial" w:hAnsi="Arial" w:cs="Arial"/>
          <w:sz w:val="22"/>
          <w:szCs w:val="22"/>
        </w:rPr>
        <w:t xml:space="preserve">; (ii) pre-approved by </w:t>
      </w:r>
      <w:r>
        <w:rPr>
          <w:rFonts w:ascii="Arial" w:hAnsi="Arial" w:cs="Arial"/>
          <w:sz w:val="22"/>
          <w:szCs w:val="22"/>
        </w:rPr>
        <w:t>EMSA</w:t>
      </w:r>
      <w:r w:rsidR="001814E0">
        <w:rPr>
          <w:rFonts w:ascii="Arial" w:hAnsi="Arial" w:cs="Arial"/>
          <w:sz w:val="22"/>
          <w:szCs w:val="22"/>
        </w:rPr>
        <w:t>; and (iii) that are evidenced and substantiated by valid receipts</w:t>
      </w:r>
      <w:r w:rsidR="001814E0" w:rsidRPr="005B2440">
        <w:rPr>
          <w:rFonts w:ascii="Arial" w:hAnsi="Arial" w:cs="Arial"/>
        </w:rPr>
        <w:t xml:space="preserve">. </w:t>
      </w:r>
    </w:p>
    <w:p w14:paraId="21AFF49B" w14:textId="77777777" w:rsidR="001B2DF0" w:rsidRPr="00D10537" w:rsidRDefault="001B2DF0" w:rsidP="001C791E">
      <w:pPr>
        <w:ind w:left="720"/>
        <w:jc w:val="both"/>
        <w:rPr>
          <w:rFonts w:ascii="Arial" w:hAnsi="Arial" w:cs="Arial"/>
          <w:sz w:val="22"/>
          <w:szCs w:val="22"/>
        </w:rPr>
      </w:pPr>
    </w:p>
    <w:p w14:paraId="089EF1C0" w14:textId="2A98DBAE" w:rsidR="00606391" w:rsidRPr="00842FE2" w:rsidRDefault="00D42469" w:rsidP="00B57675">
      <w:pPr>
        <w:pStyle w:val="Heading6"/>
        <w:spacing w:after="0"/>
        <w:rPr>
          <w:rFonts w:ascii="Arial" w:hAnsi="Arial" w:cs="Arial"/>
          <w:b/>
          <w:szCs w:val="24"/>
        </w:rPr>
      </w:pPr>
      <w:r w:rsidRPr="00B57675">
        <w:rPr>
          <w:rFonts w:ascii="Arial" w:hAnsi="Arial" w:cs="Arial"/>
          <w:b/>
          <w:szCs w:val="24"/>
        </w:rPr>
        <w:t>VIII</w:t>
      </w:r>
      <w:r w:rsidR="00916681" w:rsidRPr="00B57675">
        <w:rPr>
          <w:rFonts w:ascii="Arial" w:hAnsi="Arial" w:cs="Arial"/>
          <w:b/>
          <w:szCs w:val="24"/>
        </w:rPr>
        <w:t xml:space="preserve">.    </w:t>
      </w:r>
      <w:r w:rsidR="00606391" w:rsidRPr="00842FE2">
        <w:rPr>
          <w:rFonts w:ascii="Arial" w:hAnsi="Arial" w:cs="Arial"/>
          <w:b/>
          <w:szCs w:val="24"/>
          <w:u w:val="single"/>
        </w:rPr>
        <w:t>Engagement Acceptance</w:t>
      </w:r>
    </w:p>
    <w:p w14:paraId="54ACF97D" w14:textId="77777777" w:rsidR="00606391" w:rsidRPr="009B3AE9" w:rsidRDefault="00606391" w:rsidP="00606391"/>
    <w:p w14:paraId="0AEC06BB" w14:textId="67E3E644" w:rsidR="001814E0" w:rsidRDefault="001814E0" w:rsidP="001814E0">
      <w:pPr>
        <w:pStyle w:val="ABLOCKPARA"/>
        <w:ind w:left="720"/>
        <w:jc w:val="both"/>
        <w:rPr>
          <w:rFonts w:ascii="Arial" w:hAnsi="Arial" w:cs="Arial"/>
          <w:szCs w:val="22"/>
        </w:rPr>
      </w:pPr>
      <w:r w:rsidRPr="00652F81">
        <w:rPr>
          <w:rFonts w:ascii="Arial" w:hAnsi="Arial" w:cs="Arial"/>
          <w:szCs w:val="22"/>
        </w:rPr>
        <w:t xml:space="preserve">BY EXECUTING THIS AGREEMENT, HRMS and </w:t>
      </w:r>
      <w:r w:rsidR="00D3458C">
        <w:rPr>
          <w:rFonts w:ascii="Arial" w:hAnsi="Arial" w:cs="Arial"/>
          <w:szCs w:val="22"/>
        </w:rPr>
        <w:t>EMSA</w:t>
      </w:r>
      <w:r w:rsidRPr="00652F81">
        <w:rPr>
          <w:rFonts w:ascii="Arial" w:hAnsi="Arial" w:cs="Arial"/>
          <w:szCs w:val="22"/>
        </w:rPr>
        <w:t>, THROUGH THEIR AUTHORIZED REPRESENTATIVES IDENTIFIED BELOW, AGREE TO BE BOUND BY THE TERM</w:t>
      </w:r>
      <w:r w:rsidR="000352C0">
        <w:rPr>
          <w:rFonts w:ascii="Arial" w:hAnsi="Arial" w:cs="Arial"/>
          <w:szCs w:val="22"/>
        </w:rPr>
        <w:t>S</w:t>
      </w:r>
      <w:r w:rsidRPr="00652F81">
        <w:rPr>
          <w:rFonts w:ascii="Arial" w:hAnsi="Arial" w:cs="Arial"/>
          <w:szCs w:val="22"/>
        </w:rPr>
        <w:t xml:space="preserve"> OF THIS AGREEMENT</w:t>
      </w:r>
    </w:p>
    <w:p w14:paraId="4A68C396" w14:textId="77777777" w:rsidR="00D42551" w:rsidRPr="004B0EAB" w:rsidRDefault="00D42551" w:rsidP="00606391">
      <w:pPr>
        <w:rPr>
          <w:rFonts w:ascii="Arial" w:hAnsi="Arial" w:cs="Arial"/>
          <w:szCs w:val="24"/>
        </w:rPr>
      </w:pPr>
    </w:p>
    <w:tbl>
      <w:tblPr>
        <w:tblW w:w="9473" w:type="dxa"/>
        <w:jc w:val="right"/>
        <w:tblLook w:val="0000" w:firstRow="0" w:lastRow="0" w:firstColumn="0" w:lastColumn="0" w:noHBand="0" w:noVBand="0"/>
      </w:tblPr>
      <w:tblGrid>
        <w:gridCol w:w="4477"/>
        <w:gridCol w:w="4996"/>
      </w:tblGrid>
      <w:tr w:rsidR="00606391" w:rsidRPr="0066159A" w14:paraId="3FA4C13D" w14:textId="77777777" w:rsidTr="00BC6C02">
        <w:trPr>
          <w:trHeight w:val="360"/>
          <w:jc w:val="right"/>
        </w:trPr>
        <w:tc>
          <w:tcPr>
            <w:tcW w:w="4477" w:type="dxa"/>
            <w:tcBorders>
              <w:top w:val="double" w:sz="6" w:space="0" w:color="000000"/>
              <w:left w:val="double" w:sz="6" w:space="0" w:color="000000"/>
              <w:bottom w:val="double" w:sz="6" w:space="0" w:color="000000"/>
              <w:right w:val="double" w:sz="6" w:space="0" w:color="000000"/>
            </w:tcBorders>
            <w:shd w:val="clear" w:color="auto" w:fill="99CCFF"/>
          </w:tcPr>
          <w:p w14:paraId="4C88B552" w14:textId="2C1FB59B" w:rsidR="00606391" w:rsidRPr="00331052" w:rsidRDefault="00470731" w:rsidP="00870548">
            <w:pPr>
              <w:rPr>
                <w:rFonts w:ascii="Arial" w:hAnsi="Arial" w:cs="Arial"/>
                <w:b/>
                <w:bCs/>
                <w:szCs w:val="24"/>
              </w:rPr>
            </w:pPr>
            <w:r>
              <w:rPr>
                <w:rFonts w:ascii="Arial" w:hAnsi="Arial" w:cs="Arial"/>
                <w:b/>
                <w:color w:val="000000" w:themeColor="text1"/>
                <w:sz w:val="22"/>
                <w:szCs w:val="22"/>
              </w:rPr>
              <w:t>Emergency Medical Services Authority</w:t>
            </w:r>
          </w:p>
        </w:tc>
        <w:tc>
          <w:tcPr>
            <w:tcW w:w="4996" w:type="dxa"/>
            <w:tcBorders>
              <w:top w:val="double" w:sz="6" w:space="0" w:color="000000"/>
              <w:left w:val="nil"/>
              <w:bottom w:val="double" w:sz="6" w:space="0" w:color="000000"/>
              <w:right w:val="double" w:sz="6" w:space="0" w:color="000000"/>
            </w:tcBorders>
            <w:shd w:val="clear" w:color="auto" w:fill="99CCFF"/>
          </w:tcPr>
          <w:p w14:paraId="3E2229A7" w14:textId="76445A72" w:rsidR="00606391" w:rsidRPr="00BC6C02" w:rsidRDefault="00CA06C0" w:rsidP="00870548">
            <w:pPr>
              <w:rPr>
                <w:rFonts w:ascii="Arial" w:hAnsi="Arial" w:cs="Arial"/>
                <w:b/>
                <w:bCs/>
                <w:iCs/>
                <w:szCs w:val="24"/>
              </w:rPr>
            </w:pPr>
            <w:r w:rsidRPr="00BC6C02">
              <w:rPr>
                <w:rFonts w:ascii="Arial" w:hAnsi="Arial" w:cs="Arial"/>
                <w:b/>
                <w:bCs/>
                <w:iCs/>
                <w:szCs w:val="24"/>
              </w:rPr>
              <w:t>HRMS Solutions, Inc.</w:t>
            </w:r>
          </w:p>
        </w:tc>
      </w:tr>
      <w:tr w:rsidR="00606391" w:rsidRPr="0066159A" w14:paraId="74DACB94" w14:textId="77777777" w:rsidTr="00BC6C02">
        <w:trPr>
          <w:trHeight w:val="288"/>
          <w:jc w:val="right"/>
        </w:trPr>
        <w:tc>
          <w:tcPr>
            <w:tcW w:w="4477" w:type="dxa"/>
            <w:vMerge w:val="restart"/>
            <w:tcBorders>
              <w:top w:val="nil"/>
              <w:left w:val="single" w:sz="4" w:space="0" w:color="000000"/>
              <w:bottom w:val="single" w:sz="4" w:space="0" w:color="000000"/>
              <w:right w:val="single" w:sz="4" w:space="0" w:color="000000"/>
            </w:tcBorders>
            <w:shd w:val="clear" w:color="auto" w:fill="auto"/>
          </w:tcPr>
          <w:p w14:paraId="20BA1C34" w14:textId="77777777" w:rsidR="00171EE0" w:rsidRDefault="00171EE0" w:rsidP="00870548">
            <w:pPr>
              <w:jc w:val="both"/>
              <w:rPr>
                <w:rFonts w:ascii="Arial" w:hAnsi="Arial" w:cs="Arial"/>
                <w:position w:val="-14"/>
                <w:szCs w:val="24"/>
              </w:rPr>
            </w:pPr>
          </w:p>
          <w:p w14:paraId="2E960545" w14:textId="52FBCB7B" w:rsidR="00606391" w:rsidRPr="0066159A" w:rsidRDefault="00606391" w:rsidP="00870548">
            <w:pPr>
              <w:jc w:val="both"/>
              <w:rPr>
                <w:rFonts w:ascii="Arial" w:hAnsi="Arial" w:cs="Arial"/>
                <w:szCs w:val="24"/>
              </w:rPr>
            </w:pPr>
            <w:r w:rsidRPr="0066159A">
              <w:rPr>
                <w:rFonts w:ascii="Arial" w:hAnsi="Arial" w:cs="Arial"/>
                <w:position w:val="-14"/>
                <w:szCs w:val="24"/>
              </w:rPr>
              <w:t>By:</w:t>
            </w:r>
          </w:p>
        </w:tc>
        <w:tc>
          <w:tcPr>
            <w:tcW w:w="4996" w:type="dxa"/>
            <w:vMerge w:val="restart"/>
            <w:tcBorders>
              <w:top w:val="nil"/>
              <w:left w:val="single" w:sz="4" w:space="0" w:color="000000"/>
              <w:bottom w:val="single" w:sz="4" w:space="0" w:color="000000"/>
              <w:right w:val="single" w:sz="4" w:space="0" w:color="000000"/>
            </w:tcBorders>
            <w:shd w:val="clear" w:color="auto" w:fill="auto"/>
          </w:tcPr>
          <w:p w14:paraId="7E568CE8" w14:textId="77777777" w:rsidR="00171EE0" w:rsidRDefault="00171EE0" w:rsidP="00870548">
            <w:pPr>
              <w:jc w:val="both"/>
              <w:rPr>
                <w:rFonts w:ascii="Arial" w:hAnsi="Arial" w:cs="Arial"/>
                <w:position w:val="-14"/>
                <w:szCs w:val="24"/>
              </w:rPr>
            </w:pPr>
          </w:p>
          <w:p w14:paraId="4C55062D" w14:textId="1ED8CDA9" w:rsidR="00606391" w:rsidRPr="0066159A" w:rsidRDefault="00606391" w:rsidP="00870548">
            <w:pPr>
              <w:jc w:val="both"/>
              <w:rPr>
                <w:rFonts w:ascii="Arial" w:hAnsi="Arial" w:cs="Arial"/>
                <w:szCs w:val="24"/>
              </w:rPr>
            </w:pPr>
            <w:r w:rsidRPr="0066159A">
              <w:rPr>
                <w:rFonts w:ascii="Arial" w:hAnsi="Arial" w:cs="Arial"/>
                <w:position w:val="-14"/>
                <w:szCs w:val="24"/>
              </w:rPr>
              <w:t xml:space="preserve">By: </w:t>
            </w:r>
          </w:p>
        </w:tc>
      </w:tr>
      <w:tr w:rsidR="00606391" w:rsidRPr="0066159A" w14:paraId="1054E8E2" w14:textId="77777777" w:rsidTr="00BC6C02">
        <w:trPr>
          <w:trHeight w:val="276"/>
          <w:jc w:val="right"/>
        </w:trPr>
        <w:tc>
          <w:tcPr>
            <w:tcW w:w="4477" w:type="dxa"/>
            <w:vMerge/>
            <w:tcBorders>
              <w:top w:val="nil"/>
              <w:left w:val="single" w:sz="4" w:space="0" w:color="000000"/>
              <w:bottom w:val="single" w:sz="4" w:space="0" w:color="000000"/>
              <w:right w:val="single" w:sz="4" w:space="0" w:color="000000"/>
            </w:tcBorders>
            <w:vAlign w:val="center"/>
          </w:tcPr>
          <w:p w14:paraId="08C0E7CD" w14:textId="77777777" w:rsidR="00606391" w:rsidRPr="0066159A" w:rsidRDefault="00606391" w:rsidP="00870548">
            <w:pPr>
              <w:rPr>
                <w:rFonts w:ascii="Arial" w:hAnsi="Arial" w:cs="Arial"/>
                <w:szCs w:val="24"/>
              </w:rPr>
            </w:pPr>
          </w:p>
        </w:tc>
        <w:tc>
          <w:tcPr>
            <w:tcW w:w="4996" w:type="dxa"/>
            <w:vMerge/>
            <w:tcBorders>
              <w:top w:val="nil"/>
              <w:left w:val="single" w:sz="4" w:space="0" w:color="000000"/>
              <w:bottom w:val="single" w:sz="4" w:space="0" w:color="000000"/>
              <w:right w:val="single" w:sz="4" w:space="0" w:color="000000"/>
            </w:tcBorders>
            <w:vAlign w:val="center"/>
          </w:tcPr>
          <w:p w14:paraId="6B8960D6" w14:textId="77777777" w:rsidR="00606391" w:rsidRPr="0066159A" w:rsidRDefault="00606391" w:rsidP="00870548">
            <w:pPr>
              <w:rPr>
                <w:rFonts w:ascii="Arial" w:hAnsi="Arial" w:cs="Arial"/>
                <w:szCs w:val="24"/>
              </w:rPr>
            </w:pPr>
          </w:p>
        </w:tc>
      </w:tr>
      <w:tr w:rsidR="00606391" w:rsidRPr="0066159A" w14:paraId="14CBF094" w14:textId="77777777" w:rsidTr="00BC6C02">
        <w:trPr>
          <w:trHeight w:val="575"/>
          <w:jc w:val="right"/>
        </w:trPr>
        <w:tc>
          <w:tcPr>
            <w:tcW w:w="4477" w:type="dxa"/>
            <w:tcBorders>
              <w:top w:val="nil"/>
              <w:left w:val="single" w:sz="4" w:space="0" w:color="000000"/>
              <w:bottom w:val="single" w:sz="4" w:space="0" w:color="000000"/>
              <w:right w:val="single" w:sz="4" w:space="0" w:color="000000"/>
            </w:tcBorders>
            <w:shd w:val="clear" w:color="auto" w:fill="auto"/>
          </w:tcPr>
          <w:p w14:paraId="1A638EF1" w14:textId="77777777" w:rsidR="00171EE0" w:rsidRDefault="00171EE0" w:rsidP="00870548">
            <w:pPr>
              <w:jc w:val="both"/>
              <w:rPr>
                <w:rFonts w:ascii="Arial" w:hAnsi="Arial" w:cs="Arial"/>
                <w:szCs w:val="24"/>
              </w:rPr>
            </w:pPr>
          </w:p>
          <w:p w14:paraId="2476D263" w14:textId="5968892E" w:rsidR="00606391" w:rsidRPr="0066159A" w:rsidRDefault="00606391" w:rsidP="00870548">
            <w:pPr>
              <w:jc w:val="both"/>
              <w:rPr>
                <w:rFonts w:ascii="Arial" w:hAnsi="Arial" w:cs="Arial"/>
                <w:szCs w:val="24"/>
              </w:rPr>
            </w:pPr>
            <w:r w:rsidRPr="0066159A">
              <w:rPr>
                <w:rFonts w:ascii="Arial" w:hAnsi="Arial" w:cs="Arial"/>
                <w:szCs w:val="24"/>
              </w:rPr>
              <w:t xml:space="preserve">Print Name: </w:t>
            </w:r>
          </w:p>
        </w:tc>
        <w:tc>
          <w:tcPr>
            <w:tcW w:w="4996" w:type="dxa"/>
            <w:tcBorders>
              <w:top w:val="nil"/>
              <w:left w:val="nil"/>
              <w:bottom w:val="single" w:sz="4" w:space="0" w:color="000000"/>
              <w:right w:val="single" w:sz="4" w:space="0" w:color="000000"/>
            </w:tcBorders>
            <w:shd w:val="clear" w:color="auto" w:fill="auto"/>
          </w:tcPr>
          <w:p w14:paraId="664CD8B1" w14:textId="77777777" w:rsidR="00171EE0" w:rsidRDefault="00171EE0" w:rsidP="00870548">
            <w:pPr>
              <w:jc w:val="both"/>
              <w:rPr>
                <w:rFonts w:ascii="Arial" w:hAnsi="Arial" w:cs="Arial"/>
                <w:szCs w:val="24"/>
              </w:rPr>
            </w:pPr>
          </w:p>
          <w:p w14:paraId="7D71E0D9" w14:textId="01EC6E37" w:rsidR="00606391" w:rsidRPr="0066159A" w:rsidRDefault="00606391" w:rsidP="00870548">
            <w:pPr>
              <w:jc w:val="both"/>
              <w:rPr>
                <w:rFonts w:ascii="Arial" w:hAnsi="Arial" w:cs="Arial"/>
                <w:szCs w:val="24"/>
              </w:rPr>
            </w:pPr>
            <w:r w:rsidRPr="0066159A">
              <w:rPr>
                <w:rFonts w:ascii="Arial" w:hAnsi="Arial" w:cs="Arial"/>
                <w:szCs w:val="24"/>
              </w:rPr>
              <w:t xml:space="preserve">Print Name: </w:t>
            </w:r>
          </w:p>
        </w:tc>
      </w:tr>
      <w:tr w:rsidR="00606391" w:rsidRPr="0066159A" w14:paraId="25B165E5" w14:textId="77777777" w:rsidTr="00BC6C02">
        <w:trPr>
          <w:trHeight w:val="422"/>
          <w:jc w:val="right"/>
        </w:trPr>
        <w:tc>
          <w:tcPr>
            <w:tcW w:w="4477" w:type="dxa"/>
            <w:tcBorders>
              <w:top w:val="nil"/>
              <w:left w:val="single" w:sz="4" w:space="0" w:color="000000"/>
              <w:bottom w:val="single" w:sz="4" w:space="0" w:color="000000"/>
              <w:right w:val="single" w:sz="4" w:space="0" w:color="000000"/>
            </w:tcBorders>
            <w:shd w:val="clear" w:color="auto" w:fill="auto"/>
          </w:tcPr>
          <w:p w14:paraId="6717CEF6" w14:textId="77777777" w:rsidR="00171EE0" w:rsidRDefault="00171EE0" w:rsidP="00870548">
            <w:pPr>
              <w:jc w:val="both"/>
              <w:rPr>
                <w:rFonts w:ascii="Arial" w:hAnsi="Arial" w:cs="Arial"/>
                <w:szCs w:val="24"/>
              </w:rPr>
            </w:pPr>
          </w:p>
          <w:p w14:paraId="6ED90819" w14:textId="786F763C" w:rsidR="00606391" w:rsidRPr="0066159A" w:rsidRDefault="00606391" w:rsidP="00870548">
            <w:pPr>
              <w:jc w:val="both"/>
              <w:rPr>
                <w:rFonts w:ascii="Arial" w:hAnsi="Arial" w:cs="Arial"/>
                <w:szCs w:val="24"/>
              </w:rPr>
            </w:pPr>
            <w:r w:rsidRPr="0066159A">
              <w:rPr>
                <w:rFonts w:ascii="Arial" w:hAnsi="Arial" w:cs="Arial"/>
                <w:szCs w:val="24"/>
              </w:rPr>
              <w:t xml:space="preserve">Title: </w:t>
            </w:r>
          </w:p>
        </w:tc>
        <w:tc>
          <w:tcPr>
            <w:tcW w:w="4996" w:type="dxa"/>
            <w:tcBorders>
              <w:top w:val="nil"/>
              <w:left w:val="nil"/>
              <w:bottom w:val="single" w:sz="4" w:space="0" w:color="000000"/>
              <w:right w:val="single" w:sz="4" w:space="0" w:color="000000"/>
            </w:tcBorders>
            <w:shd w:val="clear" w:color="auto" w:fill="auto"/>
          </w:tcPr>
          <w:p w14:paraId="0C334348" w14:textId="77777777" w:rsidR="00171EE0" w:rsidRDefault="00171EE0" w:rsidP="00870548">
            <w:pPr>
              <w:jc w:val="both"/>
              <w:rPr>
                <w:rFonts w:ascii="Arial" w:hAnsi="Arial" w:cs="Arial"/>
                <w:szCs w:val="24"/>
              </w:rPr>
            </w:pPr>
          </w:p>
          <w:p w14:paraId="171898FA" w14:textId="2D21FEA8" w:rsidR="00606391" w:rsidRPr="0066159A" w:rsidRDefault="00606391" w:rsidP="00870548">
            <w:pPr>
              <w:jc w:val="both"/>
              <w:rPr>
                <w:rFonts w:ascii="Arial" w:hAnsi="Arial" w:cs="Arial"/>
                <w:szCs w:val="24"/>
              </w:rPr>
            </w:pPr>
            <w:r w:rsidRPr="0066159A">
              <w:rPr>
                <w:rFonts w:ascii="Arial" w:hAnsi="Arial" w:cs="Arial"/>
                <w:szCs w:val="24"/>
              </w:rPr>
              <w:t xml:space="preserve">Title: </w:t>
            </w:r>
          </w:p>
        </w:tc>
      </w:tr>
      <w:tr w:rsidR="00606391" w:rsidRPr="0066159A" w14:paraId="5A6290D1" w14:textId="77777777" w:rsidTr="00BC6C02">
        <w:trPr>
          <w:trHeight w:val="512"/>
          <w:jc w:val="right"/>
        </w:trPr>
        <w:tc>
          <w:tcPr>
            <w:tcW w:w="4477" w:type="dxa"/>
            <w:tcBorders>
              <w:top w:val="nil"/>
              <w:left w:val="single" w:sz="4" w:space="0" w:color="000000"/>
              <w:bottom w:val="single" w:sz="4" w:space="0" w:color="000000"/>
              <w:right w:val="single" w:sz="4" w:space="0" w:color="000000"/>
            </w:tcBorders>
            <w:shd w:val="clear" w:color="auto" w:fill="auto"/>
          </w:tcPr>
          <w:p w14:paraId="15232FC6" w14:textId="77777777" w:rsidR="00171EE0" w:rsidRDefault="00171EE0" w:rsidP="00870548">
            <w:pPr>
              <w:jc w:val="both"/>
              <w:rPr>
                <w:rFonts w:ascii="Arial" w:hAnsi="Arial" w:cs="Arial"/>
                <w:szCs w:val="24"/>
              </w:rPr>
            </w:pPr>
          </w:p>
          <w:p w14:paraId="219EC913" w14:textId="176B9441" w:rsidR="00606391" w:rsidRPr="0066159A" w:rsidRDefault="00606391" w:rsidP="00870548">
            <w:pPr>
              <w:jc w:val="both"/>
              <w:rPr>
                <w:rFonts w:ascii="Arial" w:hAnsi="Arial" w:cs="Arial"/>
                <w:szCs w:val="24"/>
              </w:rPr>
            </w:pPr>
            <w:r w:rsidRPr="0066159A">
              <w:rPr>
                <w:rFonts w:ascii="Arial" w:hAnsi="Arial" w:cs="Arial"/>
                <w:szCs w:val="24"/>
              </w:rPr>
              <w:t>Date:</w:t>
            </w:r>
          </w:p>
        </w:tc>
        <w:tc>
          <w:tcPr>
            <w:tcW w:w="4996" w:type="dxa"/>
            <w:tcBorders>
              <w:top w:val="nil"/>
              <w:left w:val="nil"/>
              <w:bottom w:val="single" w:sz="4" w:space="0" w:color="000000"/>
              <w:right w:val="single" w:sz="4" w:space="0" w:color="000000"/>
            </w:tcBorders>
            <w:shd w:val="clear" w:color="auto" w:fill="auto"/>
          </w:tcPr>
          <w:p w14:paraId="5C0898F5" w14:textId="77777777" w:rsidR="00171EE0" w:rsidRDefault="00171EE0" w:rsidP="00870548">
            <w:pPr>
              <w:jc w:val="both"/>
              <w:rPr>
                <w:rFonts w:ascii="Arial" w:hAnsi="Arial" w:cs="Arial"/>
                <w:szCs w:val="24"/>
              </w:rPr>
            </w:pPr>
          </w:p>
          <w:p w14:paraId="6394B14C" w14:textId="25A8E93D" w:rsidR="00606391" w:rsidRPr="0066159A" w:rsidRDefault="00606391" w:rsidP="00870548">
            <w:pPr>
              <w:jc w:val="both"/>
              <w:rPr>
                <w:rFonts w:ascii="Arial" w:hAnsi="Arial" w:cs="Arial"/>
                <w:szCs w:val="24"/>
              </w:rPr>
            </w:pPr>
            <w:r w:rsidRPr="0066159A">
              <w:rPr>
                <w:rFonts w:ascii="Arial" w:hAnsi="Arial" w:cs="Arial"/>
                <w:szCs w:val="24"/>
              </w:rPr>
              <w:t>Date:</w:t>
            </w:r>
          </w:p>
        </w:tc>
      </w:tr>
    </w:tbl>
    <w:p w14:paraId="4DEC9DCF" w14:textId="139D7865" w:rsidR="00542AA3" w:rsidRDefault="00542AA3" w:rsidP="008344E7">
      <w:pPr>
        <w:jc w:val="center"/>
        <w:outlineLvl w:val="0"/>
        <w:rPr>
          <w:rFonts w:ascii="Arial" w:hAnsi="Arial" w:cs="Arial"/>
          <w:szCs w:val="22"/>
        </w:rPr>
      </w:pPr>
    </w:p>
    <w:p w14:paraId="1B208732" w14:textId="77777777" w:rsidR="004322BE" w:rsidRDefault="004322BE" w:rsidP="008344E7">
      <w:pPr>
        <w:jc w:val="center"/>
        <w:outlineLvl w:val="0"/>
        <w:rPr>
          <w:rFonts w:ascii="Arial" w:hAnsi="Arial" w:cs="Arial"/>
          <w:szCs w:val="22"/>
        </w:rPr>
      </w:pPr>
    </w:p>
    <w:p w14:paraId="1898C986" w14:textId="77777777" w:rsidR="00BC6C02" w:rsidRDefault="00BC6C02" w:rsidP="008344E7">
      <w:pPr>
        <w:jc w:val="center"/>
        <w:outlineLvl w:val="0"/>
        <w:rPr>
          <w:rFonts w:ascii="Arial" w:hAnsi="Arial" w:cs="Arial"/>
          <w:sz w:val="22"/>
          <w:szCs w:val="22"/>
        </w:rPr>
      </w:pPr>
    </w:p>
    <w:p w14:paraId="39D08FD5" w14:textId="72E00E7D" w:rsidR="008344E7" w:rsidRPr="008F257E" w:rsidRDefault="008F257E" w:rsidP="008344E7">
      <w:pPr>
        <w:jc w:val="center"/>
        <w:outlineLvl w:val="0"/>
        <w:rPr>
          <w:rFonts w:ascii="Arial" w:hAnsi="Arial" w:cs="Arial"/>
          <w:sz w:val="22"/>
          <w:szCs w:val="22"/>
        </w:rPr>
      </w:pPr>
      <w:r w:rsidRPr="008F257E">
        <w:rPr>
          <w:rFonts w:ascii="Arial" w:hAnsi="Arial" w:cs="Arial"/>
          <w:sz w:val="22"/>
          <w:szCs w:val="22"/>
        </w:rPr>
        <w:lastRenderedPageBreak/>
        <w:t>APPENDIX A</w:t>
      </w:r>
    </w:p>
    <w:p w14:paraId="112A9E72" w14:textId="77777777" w:rsidR="008344E7" w:rsidRPr="00B92E06" w:rsidRDefault="008344E7" w:rsidP="008344E7">
      <w:pPr>
        <w:jc w:val="center"/>
        <w:outlineLvl w:val="0"/>
        <w:rPr>
          <w:rFonts w:ascii="Arial" w:hAnsi="Arial" w:cs="Arial"/>
        </w:rPr>
      </w:pPr>
    </w:p>
    <w:p w14:paraId="69CCA682" w14:textId="3489494D" w:rsidR="00D42551" w:rsidRPr="008F257E" w:rsidRDefault="008344E7" w:rsidP="005A1BCA">
      <w:pPr>
        <w:jc w:val="center"/>
        <w:outlineLvl w:val="0"/>
        <w:rPr>
          <w:rFonts w:ascii="Arial" w:hAnsi="Arial" w:cs="Arial"/>
          <w:b/>
          <w:bCs/>
          <w:szCs w:val="24"/>
        </w:rPr>
      </w:pPr>
      <w:r w:rsidRPr="008F257E">
        <w:rPr>
          <w:rFonts w:ascii="Arial" w:hAnsi="Arial" w:cs="Arial"/>
          <w:b/>
          <w:bCs/>
          <w:szCs w:val="24"/>
        </w:rPr>
        <w:t>SERVICE LEVEL AGREEMENT</w:t>
      </w:r>
      <w:r w:rsidR="006112CD">
        <w:rPr>
          <w:rFonts w:ascii="Arial" w:hAnsi="Arial" w:cs="Arial"/>
          <w:b/>
          <w:bCs/>
          <w:szCs w:val="24"/>
        </w:rPr>
        <w:t xml:space="preserve"> (SLA)</w:t>
      </w:r>
    </w:p>
    <w:p w14:paraId="44709DF5" w14:textId="77777777" w:rsidR="00D42551" w:rsidRDefault="00D42551" w:rsidP="00D10537">
      <w:pPr>
        <w:outlineLvl w:val="0"/>
        <w:rPr>
          <w:rFonts w:ascii="Arial" w:hAnsi="Arial" w:cs="Arial"/>
        </w:rPr>
      </w:pPr>
    </w:p>
    <w:p w14:paraId="58FFDADE" w14:textId="404C621E" w:rsidR="00D42551" w:rsidRPr="00D10537" w:rsidRDefault="006112CD" w:rsidP="00387E16">
      <w:pPr>
        <w:jc w:val="both"/>
        <w:outlineLvl w:val="0"/>
        <w:rPr>
          <w:rFonts w:ascii="Arial" w:hAnsi="Arial" w:cs="Arial"/>
          <w:sz w:val="22"/>
          <w:szCs w:val="22"/>
        </w:rPr>
      </w:pPr>
      <w:r w:rsidRPr="00D10537">
        <w:rPr>
          <w:rFonts w:ascii="Arial" w:hAnsi="Arial" w:cs="Arial"/>
          <w:sz w:val="22"/>
          <w:szCs w:val="22"/>
        </w:rPr>
        <w:t xml:space="preserve">The resulting data and accuracy score of the SLA is used as a reference point for measuring, </w:t>
      </w:r>
      <w:proofErr w:type="gramStart"/>
      <w:r w:rsidRPr="00D10537">
        <w:rPr>
          <w:rFonts w:ascii="Arial" w:hAnsi="Arial" w:cs="Arial"/>
          <w:sz w:val="22"/>
          <w:szCs w:val="22"/>
        </w:rPr>
        <w:t>interpreting</w:t>
      </w:r>
      <w:proofErr w:type="gramEnd"/>
      <w:r w:rsidRPr="00D10537">
        <w:rPr>
          <w:rFonts w:ascii="Arial" w:hAnsi="Arial" w:cs="Arial"/>
          <w:sz w:val="22"/>
          <w:szCs w:val="22"/>
        </w:rPr>
        <w:t xml:space="preserve"> and drawing conclusions about UMPS on-going </w:t>
      </w:r>
      <w:r w:rsidR="00691231" w:rsidRPr="00D10537">
        <w:rPr>
          <w:rFonts w:ascii="Arial" w:hAnsi="Arial" w:cs="Arial"/>
          <w:sz w:val="22"/>
          <w:szCs w:val="22"/>
        </w:rPr>
        <w:t xml:space="preserve">service </w:t>
      </w:r>
      <w:r w:rsidRPr="00D10537">
        <w:rPr>
          <w:rFonts w:ascii="Arial" w:hAnsi="Arial" w:cs="Arial"/>
          <w:sz w:val="22"/>
          <w:szCs w:val="22"/>
        </w:rPr>
        <w:t>performance</w:t>
      </w:r>
      <w:r w:rsidR="00A5536A" w:rsidRPr="00D10537">
        <w:rPr>
          <w:rFonts w:ascii="Arial" w:hAnsi="Arial" w:cs="Arial"/>
          <w:sz w:val="22"/>
          <w:szCs w:val="22"/>
        </w:rPr>
        <w:t xml:space="preserve">. A total of </w:t>
      </w:r>
      <w:r w:rsidR="00691231" w:rsidRPr="00D10537">
        <w:rPr>
          <w:rFonts w:ascii="Arial" w:hAnsi="Arial" w:cs="Arial"/>
          <w:sz w:val="22"/>
          <w:szCs w:val="22"/>
        </w:rPr>
        <w:t>two</w:t>
      </w:r>
      <w:r w:rsidR="00A5536A" w:rsidRPr="00D10537">
        <w:rPr>
          <w:rFonts w:ascii="Arial" w:hAnsi="Arial" w:cs="Arial"/>
          <w:sz w:val="22"/>
          <w:szCs w:val="22"/>
        </w:rPr>
        <w:t xml:space="preserve"> factors will be measured</w:t>
      </w:r>
      <w:r w:rsidR="00D10537" w:rsidRPr="00D10537">
        <w:rPr>
          <w:rFonts w:ascii="Arial" w:hAnsi="Arial" w:cs="Arial"/>
          <w:sz w:val="22"/>
          <w:szCs w:val="22"/>
        </w:rPr>
        <w:t>.</w:t>
      </w:r>
    </w:p>
    <w:p w14:paraId="00AC8BB2" w14:textId="7677DF70" w:rsidR="00A5536A" w:rsidRPr="00D10537" w:rsidRDefault="00A5536A" w:rsidP="006112CD">
      <w:pPr>
        <w:outlineLvl w:val="0"/>
        <w:rPr>
          <w:rFonts w:ascii="Arial" w:hAnsi="Arial" w:cs="Arial"/>
          <w:sz w:val="22"/>
          <w:szCs w:val="22"/>
        </w:rPr>
      </w:pPr>
    </w:p>
    <w:p w14:paraId="7CC71E75" w14:textId="2C303E8A" w:rsidR="009663DF" w:rsidRPr="00D10537" w:rsidRDefault="00A5536A" w:rsidP="009663DF">
      <w:pPr>
        <w:pStyle w:val="ListParagraph"/>
        <w:numPr>
          <w:ilvl w:val="0"/>
          <w:numId w:val="34"/>
        </w:numPr>
        <w:outlineLvl w:val="0"/>
        <w:rPr>
          <w:rFonts w:ascii="Arial" w:hAnsi="Arial" w:cs="Arial"/>
          <w:sz w:val="22"/>
          <w:szCs w:val="22"/>
        </w:rPr>
      </w:pPr>
      <w:r w:rsidRPr="00D10537">
        <w:rPr>
          <w:rFonts w:ascii="Arial" w:hAnsi="Arial" w:cs="Arial"/>
          <w:b/>
          <w:bCs/>
          <w:sz w:val="22"/>
          <w:szCs w:val="22"/>
        </w:rPr>
        <w:t>Payroll Accuracy</w:t>
      </w:r>
      <w:r w:rsidR="009663DF" w:rsidRPr="00D10537">
        <w:rPr>
          <w:rFonts w:ascii="Arial" w:hAnsi="Arial" w:cs="Arial"/>
          <w:sz w:val="22"/>
          <w:szCs w:val="22"/>
        </w:rPr>
        <w:t xml:space="preserve"> – Defined as the accuracy of </w:t>
      </w:r>
      <w:proofErr w:type="gramStart"/>
      <w:r w:rsidR="009663DF" w:rsidRPr="00D10537">
        <w:rPr>
          <w:rFonts w:ascii="Arial" w:hAnsi="Arial" w:cs="Arial"/>
          <w:sz w:val="22"/>
          <w:szCs w:val="22"/>
        </w:rPr>
        <w:t>employees</w:t>
      </w:r>
      <w:proofErr w:type="gramEnd"/>
      <w:r w:rsidR="009663DF" w:rsidRPr="00D10537">
        <w:rPr>
          <w:rFonts w:ascii="Arial" w:hAnsi="Arial" w:cs="Arial"/>
          <w:sz w:val="22"/>
          <w:szCs w:val="22"/>
        </w:rPr>
        <w:t xml:space="preserve"> net paycheck amount</w:t>
      </w:r>
    </w:p>
    <w:p w14:paraId="7CE77D90" w14:textId="77777777" w:rsidR="00A5536A" w:rsidRPr="00D10537" w:rsidRDefault="00A5536A" w:rsidP="006112CD">
      <w:pPr>
        <w:outlineLvl w:val="0"/>
        <w:rPr>
          <w:rFonts w:ascii="Arial" w:hAnsi="Arial" w:cs="Arial"/>
          <w:sz w:val="22"/>
          <w:szCs w:val="22"/>
        </w:rPr>
      </w:pPr>
    </w:p>
    <w:p w14:paraId="3E5C5AC1" w14:textId="76B2A3AC" w:rsidR="00D42551" w:rsidRPr="00D10537" w:rsidRDefault="00A5536A" w:rsidP="00A5536A">
      <w:pPr>
        <w:pStyle w:val="ListParagraph"/>
        <w:numPr>
          <w:ilvl w:val="0"/>
          <w:numId w:val="34"/>
        </w:numPr>
        <w:outlineLvl w:val="0"/>
        <w:rPr>
          <w:rFonts w:ascii="Arial" w:hAnsi="Arial" w:cs="Arial"/>
          <w:sz w:val="22"/>
          <w:szCs w:val="22"/>
        </w:rPr>
      </w:pPr>
      <w:r w:rsidRPr="00D10537">
        <w:rPr>
          <w:rFonts w:ascii="Arial" w:hAnsi="Arial" w:cs="Arial"/>
          <w:b/>
          <w:bCs/>
          <w:sz w:val="22"/>
          <w:szCs w:val="22"/>
        </w:rPr>
        <w:t>Payroll Timeliness</w:t>
      </w:r>
      <w:r w:rsidR="009663DF" w:rsidRPr="00D10537">
        <w:rPr>
          <w:rFonts w:ascii="Arial" w:hAnsi="Arial" w:cs="Arial"/>
          <w:sz w:val="22"/>
          <w:szCs w:val="22"/>
        </w:rPr>
        <w:t xml:space="preserve"> – Defined as the timely delivery of employee paychecks, direct depo</w:t>
      </w:r>
      <w:r w:rsidR="00721C8A" w:rsidRPr="00D10537">
        <w:rPr>
          <w:rFonts w:ascii="Arial" w:hAnsi="Arial" w:cs="Arial"/>
          <w:sz w:val="22"/>
          <w:szCs w:val="22"/>
        </w:rPr>
        <w:t>si</w:t>
      </w:r>
      <w:r w:rsidR="009663DF" w:rsidRPr="00D10537">
        <w:rPr>
          <w:rFonts w:ascii="Arial" w:hAnsi="Arial" w:cs="Arial"/>
          <w:sz w:val="22"/>
          <w:szCs w:val="22"/>
        </w:rPr>
        <w:t>t advances on pay date in accordance with the agreed upon payroll processing schedule.</w:t>
      </w:r>
    </w:p>
    <w:p w14:paraId="1F3F7A54" w14:textId="77777777" w:rsidR="00721C8A" w:rsidRPr="00D10537" w:rsidRDefault="00721C8A" w:rsidP="00721C8A">
      <w:pPr>
        <w:pStyle w:val="ListParagraph"/>
        <w:rPr>
          <w:rFonts w:ascii="Arial" w:hAnsi="Arial" w:cs="Arial"/>
          <w:sz w:val="22"/>
          <w:szCs w:val="22"/>
        </w:rPr>
      </w:pPr>
    </w:p>
    <w:p w14:paraId="0422F385" w14:textId="77777777" w:rsidR="00A5536A" w:rsidRPr="00D10537" w:rsidRDefault="00A5536A" w:rsidP="00A5536A">
      <w:pPr>
        <w:outlineLvl w:val="0"/>
        <w:rPr>
          <w:rFonts w:ascii="Arial" w:hAnsi="Arial" w:cs="Arial"/>
          <w:sz w:val="22"/>
          <w:szCs w:val="22"/>
        </w:rPr>
      </w:pPr>
    </w:p>
    <w:p w14:paraId="77E119B0" w14:textId="3523142F" w:rsidR="00D42551" w:rsidRPr="00D10537" w:rsidRDefault="006112CD" w:rsidP="006112CD">
      <w:pPr>
        <w:outlineLvl w:val="0"/>
        <w:rPr>
          <w:rFonts w:ascii="Arial" w:hAnsi="Arial" w:cs="Arial"/>
          <w:b/>
          <w:bCs/>
          <w:sz w:val="22"/>
          <w:szCs w:val="22"/>
        </w:rPr>
      </w:pPr>
      <w:r w:rsidRPr="00D10537">
        <w:rPr>
          <w:rFonts w:ascii="Arial" w:hAnsi="Arial" w:cs="Arial"/>
          <w:b/>
          <w:bCs/>
          <w:sz w:val="22"/>
          <w:szCs w:val="22"/>
        </w:rPr>
        <w:t>Fees at Risk</w:t>
      </w:r>
    </w:p>
    <w:p w14:paraId="1DCA265E" w14:textId="6F2EAF13" w:rsidR="006112CD" w:rsidRPr="00D10537" w:rsidRDefault="006112CD" w:rsidP="006112CD">
      <w:pPr>
        <w:outlineLvl w:val="0"/>
        <w:rPr>
          <w:rFonts w:ascii="Arial" w:hAnsi="Arial" w:cs="Arial"/>
          <w:sz w:val="22"/>
          <w:szCs w:val="22"/>
        </w:rPr>
      </w:pPr>
    </w:p>
    <w:p w14:paraId="6CFF5E51" w14:textId="51576F1B" w:rsidR="006112CD" w:rsidRPr="00D10537" w:rsidRDefault="006112CD" w:rsidP="006112CD">
      <w:pPr>
        <w:pStyle w:val="ListParagraph"/>
        <w:numPr>
          <w:ilvl w:val="0"/>
          <w:numId w:val="33"/>
        </w:numPr>
        <w:outlineLvl w:val="0"/>
        <w:rPr>
          <w:rFonts w:ascii="Arial" w:hAnsi="Arial" w:cs="Arial"/>
          <w:sz w:val="22"/>
          <w:szCs w:val="22"/>
        </w:rPr>
      </w:pPr>
      <w:r w:rsidRPr="00D10537">
        <w:rPr>
          <w:rFonts w:ascii="Arial" w:hAnsi="Arial" w:cs="Arial"/>
          <w:sz w:val="22"/>
          <w:szCs w:val="22"/>
        </w:rPr>
        <w:t xml:space="preserve">Service level failure is based on the roll-up of the three months’ results for </w:t>
      </w:r>
      <w:r w:rsidR="009663DF" w:rsidRPr="00D10537">
        <w:rPr>
          <w:rFonts w:ascii="Arial" w:hAnsi="Arial" w:cs="Arial"/>
          <w:sz w:val="22"/>
          <w:szCs w:val="22"/>
        </w:rPr>
        <w:t>each</w:t>
      </w:r>
      <w:r w:rsidRPr="00D10537">
        <w:rPr>
          <w:rFonts w:ascii="Arial" w:hAnsi="Arial" w:cs="Arial"/>
          <w:sz w:val="22"/>
          <w:szCs w:val="22"/>
        </w:rPr>
        <w:t xml:space="preserve"> given quarter</w:t>
      </w:r>
      <w:r w:rsidR="009663DF" w:rsidRPr="00D10537">
        <w:rPr>
          <w:rFonts w:ascii="Arial" w:hAnsi="Arial" w:cs="Arial"/>
          <w:sz w:val="22"/>
          <w:szCs w:val="22"/>
        </w:rPr>
        <w:t>.</w:t>
      </w:r>
    </w:p>
    <w:p w14:paraId="5B7E12BA" w14:textId="1DF5160F" w:rsidR="006112CD" w:rsidRPr="00D10537" w:rsidRDefault="006112CD" w:rsidP="006112CD">
      <w:pPr>
        <w:pStyle w:val="ListParagraph"/>
        <w:numPr>
          <w:ilvl w:val="0"/>
          <w:numId w:val="33"/>
        </w:numPr>
        <w:outlineLvl w:val="0"/>
        <w:rPr>
          <w:rFonts w:ascii="Arial" w:hAnsi="Arial" w:cs="Arial"/>
          <w:sz w:val="22"/>
          <w:szCs w:val="22"/>
        </w:rPr>
      </w:pPr>
      <w:r w:rsidRPr="00D10537">
        <w:rPr>
          <w:rFonts w:ascii="Arial" w:hAnsi="Arial" w:cs="Arial"/>
          <w:sz w:val="22"/>
          <w:szCs w:val="22"/>
        </w:rPr>
        <w:t xml:space="preserve">Service level failure credits are limited to the UMPS subscription fees for the specific functional areas of </w:t>
      </w:r>
      <w:r w:rsidR="009663DF" w:rsidRPr="00D10537">
        <w:rPr>
          <w:rFonts w:ascii="Arial" w:hAnsi="Arial" w:cs="Arial"/>
          <w:sz w:val="22"/>
          <w:szCs w:val="22"/>
        </w:rPr>
        <w:t xml:space="preserve">Payroll Accuracy and Payroll </w:t>
      </w:r>
      <w:proofErr w:type="spellStart"/>
      <w:r w:rsidR="009663DF" w:rsidRPr="00D10537">
        <w:rPr>
          <w:rFonts w:ascii="Arial" w:hAnsi="Arial" w:cs="Arial"/>
          <w:sz w:val="22"/>
          <w:szCs w:val="22"/>
        </w:rPr>
        <w:t>Timeleness</w:t>
      </w:r>
      <w:proofErr w:type="spellEnd"/>
    </w:p>
    <w:p w14:paraId="7075F1B2" w14:textId="5BFF9F68" w:rsidR="006112CD" w:rsidRPr="00D10537" w:rsidRDefault="006112CD" w:rsidP="006112CD">
      <w:pPr>
        <w:pStyle w:val="ListParagraph"/>
        <w:numPr>
          <w:ilvl w:val="0"/>
          <w:numId w:val="33"/>
        </w:numPr>
        <w:outlineLvl w:val="0"/>
        <w:rPr>
          <w:rFonts w:ascii="Arial" w:hAnsi="Arial" w:cs="Arial"/>
          <w:sz w:val="22"/>
          <w:szCs w:val="22"/>
        </w:rPr>
      </w:pPr>
      <w:r w:rsidRPr="00D10537">
        <w:rPr>
          <w:rFonts w:ascii="Arial" w:hAnsi="Arial" w:cs="Arial"/>
          <w:sz w:val="22"/>
          <w:szCs w:val="22"/>
        </w:rPr>
        <w:t>Service level failure credits are not to exceed 5% in aggregate of quarterly UMPS subscription fees</w:t>
      </w:r>
      <w:r w:rsidR="00582F0A">
        <w:rPr>
          <w:rFonts w:ascii="Arial" w:hAnsi="Arial" w:cs="Arial"/>
          <w:sz w:val="22"/>
          <w:szCs w:val="22"/>
        </w:rPr>
        <w:t xml:space="preserve">. </w:t>
      </w:r>
      <w:r w:rsidR="000352C0">
        <w:rPr>
          <w:rFonts w:ascii="Arial" w:hAnsi="Arial" w:cs="Arial"/>
          <w:sz w:val="22"/>
          <w:szCs w:val="22"/>
        </w:rPr>
        <w:t>(</w:t>
      </w:r>
      <w:r w:rsidR="00582F0A">
        <w:rPr>
          <w:rFonts w:ascii="Arial" w:hAnsi="Arial" w:cs="Arial"/>
          <w:sz w:val="22"/>
          <w:szCs w:val="22"/>
        </w:rPr>
        <w:t xml:space="preserve">For </w:t>
      </w:r>
      <w:proofErr w:type="gramStart"/>
      <w:r w:rsidR="00582F0A">
        <w:rPr>
          <w:rFonts w:ascii="Arial" w:hAnsi="Arial" w:cs="Arial"/>
          <w:sz w:val="22"/>
          <w:szCs w:val="22"/>
        </w:rPr>
        <w:t>example</w:t>
      </w:r>
      <w:proofErr w:type="gramEnd"/>
      <w:r w:rsidR="00582F0A">
        <w:rPr>
          <w:rFonts w:ascii="Arial" w:hAnsi="Arial" w:cs="Arial"/>
          <w:sz w:val="22"/>
          <w:szCs w:val="22"/>
        </w:rPr>
        <w:t xml:space="preserve"> </w:t>
      </w:r>
      <w:r w:rsidR="000352C0">
        <w:rPr>
          <w:rFonts w:ascii="Arial" w:hAnsi="Arial" w:cs="Arial"/>
          <w:sz w:val="22"/>
          <w:szCs w:val="22"/>
        </w:rPr>
        <w:t>$18,000 x .05 = $900.00)</w:t>
      </w:r>
    </w:p>
    <w:p w14:paraId="13054A6F" w14:textId="18712721" w:rsidR="006112CD" w:rsidRPr="00D10537" w:rsidRDefault="006112CD" w:rsidP="006112CD">
      <w:pPr>
        <w:pStyle w:val="ListParagraph"/>
        <w:numPr>
          <w:ilvl w:val="0"/>
          <w:numId w:val="33"/>
        </w:numPr>
        <w:outlineLvl w:val="0"/>
        <w:rPr>
          <w:rFonts w:ascii="Arial" w:hAnsi="Arial" w:cs="Arial"/>
          <w:sz w:val="22"/>
          <w:szCs w:val="22"/>
        </w:rPr>
      </w:pPr>
      <w:r w:rsidRPr="00D10537">
        <w:rPr>
          <w:rFonts w:ascii="Arial" w:hAnsi="Arial" w:cs="Arial"/>
          <w:sz w:val="22"/>
          <w:szCs w:val="22"/>
        </w:rPr>
        <w:t xml:space="preserve">Service level credits shall not apply and </w:t>
      </w:r>
      <w:r w:rsidR="009076A8" w:rsidRPr="00D10537">
        <w:rPr>
          <w:rFonts w:ascii="Arial" w:hAnsi="Arial" w:cs="Arial"/>
          <w:sz w:val="22"/>
          <w:szCs w:val="22"/>
        </w:rPr>
        <w:t>shall not be payable during the first 90-days following the launch of UMPS.)</w:t>
      </w:r>
    </w:p>
    <w:p w14:paraId="47F6CEAA" w14:textId="4DE199D4" w:rsidR="00691231" w:rsidRPr="00D10537" w:rsidRDefault="00D3458C" w:rsidP="006112CD">
      <w:pPr>
        <w:pStyle w:val="ListParagraph"/>
        <w:numPr>
          <w:ilvl w:val="0"/>
          <w:numId w:val="33"/>
        </w:numPr>
        <w:outlineLvl w:val="0"/>
        <w:rPr>
          <w:rFonts w:ascii="Arial" w:hAnsi="Arial" w:cs="Arial"/>
          <w:sz w:val="22"/>
          <w:szCs w:val="22"/>
        </w:rPr>
      </w:pPr>
      <w:r>
        <w:rPr>
          <w:rFonts w:ascii="Arial" w:hAnsi="Arial" w:cs="Arial"/>
          <w:sz w:val="22"/>
          <w:szCs w:val="22"/>
        </w:rPr>
        <w:t>EMSA</w:t>
      </w:r>
      <w:r w:rsidR="00691231" w:rsidRPr="00D10537">
        <w:rPr>
          <w:rFonts w:ascii="Arial" w:hAnsi="Arial" w:cs="Arial"/>
          <w:sz w:val="22"/>
          <w:szCs w:val="22"/>
        </w:rPr>
        <w:t xml:space="preserve"> has 30</w:t>
      </w:r>
      <w:r w:rsidR="00542AA3">
        <w:rPr>
          <w:rFonts w:ascii="Arial" w:hAnsi="Arial" w:cs="Arial"/>
          <w:sz w:val="22"/>
          <w:szCs w:val="22"/>
        </w:rPr>
        <w:t>-</w:t>
      </w:r>
      <w:r w:rsidR="00691231" w:rsidRPr="00D10537">
        <w:rPr>
          <w:rFonts w:ascii="Arial" w:hAnsi="Arial" w:cs="Arial"/>
          <w:sz w:val="22"/>
          <w:szCs w:val="22"/>
        </w:rPr>
        <w:t xml:space="preserve">days from closing of each month to review/question reported payroll accuracy and timeliness numbers </w:t>
      </w:r>
      <w:proofErr w:type="gramStart"/>
      <w:r w:rsidR="00691231" w:rsidRPr="00D10537">
        <w:rPr>
          <w:rFonts w:ascii="Arial" w:hAnsi="Arial" w:cs="Arial"/>
          <w:sz w:val="22"/>
          <w:szCs w:val="22"/>
        </w:rPr>
        <w:t>in order to</w:t>
      </w:r>
      <w:proofErr w:type="gramEnd"/>
      <w:r w:rsidR="00691231" w:rsidRPr="00D10537">
        <w:rPr>
          <w:rFonts w:ascii="Arial" w:hAnsi="Arial" w:cs="Arial"/>
          <w:sz w:val="22"/>
          <w:szCs w:val="22"/>
        </w:rPr>
        <w:t xml:space="preserve"> determine any potential fees at risk and service level failure credits.</w:t>
      </w:r>
    </w:p>
    <w:p w14:paraId="19D39ADF" w14:textId="73CAD74A" w:rsidR="00691231" w:rsidRPr="00D10537" w:rsidRDefault="00691231" w:rsidP="006112CD">
      <w:pPr>
        <w:pStyle w:val="ListParagraph"/>
        <w:numPr>
          <w:ilvl w:val="0"/>
          <w:numId w:val="33"/>
        </w:numPr>
        <w:outlineLvl w:val="0"/>
        <w:rPr>
          <w:rFonts w:ascii="Arial" w:hAnsi="Arial" w:cs="Arial"/>
          <w:sz w:val="22"/>
          <w:szCs w:val="22"/>
        </w:rPr>
      </w:pPr>
      <w:r w:rsidRPr="00D10537">
        <w:rPr>
          <w:rFonts w:ascii="Arial" w:hAnsi="Arial" w:cs="Arial"/>
          <w:sz w:val="22"/>
          <w:szCs w:val="22"/>
        </w:rPr>
        <w:t xml:space="preserve">If </w:t>
      </w:r>
      <w:r w:rsidR="00D3458C">
        <w:rPr>
          <w:rFonts w:ascii="Arial" w:hAnsi="Arial" w:cs="Arial"/>
          <w:sz w:val="22"/>
          <w:szCs w:val="22"/>
        </w:rPr>
        <w:t>EMSA</w:t>
      </w:r>
      <w:r w:rsidRPr="00D10537">
        <w:rPr>
          <w:rFonts w:ascii="Arial" w:hAnsi="Arial" w:cs="Arial"/>
          <w:sz w:val="22"/>
          <w:szCs w:val="22"/>
        </w:rPr>
        <w:t xml:space="preserve"> does not submit timely or accurate data based on the agreed timelines, SLA calculations are not counted toward Fees at Risk and service level failure credits.</w:t>
      </w:r>
    </w:p>
    <w:p w14:paraId="46BAB8DC" w14:textId="58D7EAE7" w:rsidR="00D42551" w:rsidRPr="00D10537" w:rsidRDefault="00D42551" w:rsidP="006112CD">
      <w:pPr>
        <w:outlineLvl w:val="0"/>
        <w:rPr>
          <w:rFonts w:ascii="Arial" w:hAnsi="Arial" w:cs="Arial"/>
          <w:sz w:val="22"/>
          <w:szCs w:val="22"/>
        </w:rPr>
      </w:pPr>
    </w:p>
    <w:p w14:paraId="72728D92" w14:textId="0D9B65A3" w:rsidR="00D42551" w:rsidRPr="00D10537" w:rsidRDefault="00721C8A" w:rsidP="00721C8A">
      <w:pPr>
        <w:outlineLvl w:val="0"/>
        <w:rPr>
          <w:rFonts w:ascii="Arial" w:hAnsi="Arial" w:cs="Arial"/>
          <w:b/>
          <w:bCs/>
          <w:sz w:val="22"/>
          <w:szCs w:val="22"/>
        </w:rPr>
      </w:pPr>
      <w:r w:rsidRPr="00D10537">
        <w:rPr>
          <w:rFonts w:ascii="Arial" w:hAnsi="Arial" w:cs="Arial"/>
          <w:b/>
          <w:bCs/>
          <w:sz w:val="22"/>
          <w:szCs w:val="22"/>
        </w:rPr>
        <w:t>Service Level Failure Credit Measurement Approach</w:t>
      </w:r>
    </w:p>
    <w:p w14:paraId="39866940" w14:textId="3F10F84D" w:rsidR="00D42551" w:rsidRPr="00D10537" w:rsidRDefault="00D42551" w:rsidP="00721C8A">
      <w:pPr>
        <w:outlineLvl w:val="0"/>
        <w:rPr>
          <w:rFonts w:ascii="Arial" w:hAnsi="Arial" w:cs="Arial"/>
          <w:b/>
          <w:bCs/>
          <w:sz w:val="22"/>
          <w:szCs w:val="22"/>
        </w:rPr>
      </w:pPr>
    </w:p>
    <w:p w14:paraId="09126723" w14:textId="4788D0F8" w:rsidR="00721C8A" w:rsidRPr="00D10537" w:rsidRDefault="00721C8A" w:rsidP="00721C8A">
      <w:pPr>
        <w:outlineLvl w:val="0"/>
        <w:rPr>
          <w:rFonts w:ascii="Arial" w:hAnsi="Arial" w:cs="Arial"/>
          <w:sz w:val="22"/>
          <w:szCs w:val="22"/>
        </w:rPr>
      </w:pPr>
      <w:r w:rsidRPr="00D10537">
        <w:rPr>
          <w:rFonts w:ascii="Arial" w:hAnsi="Arial" w:cs="Arial"/>
          <w:b/>
          <w:bCs/>
          <w:sz w:val="22"/>
          <w:szCs w:val="22"/>
        </w:rPr>
        <w:tab/>
      </w:r>
      <w:r w:rsidRPr="00D10537">
        <w:rPr>
          <w:rFonts w:ascii="Arial" w:hAnsi="Arial" w:cs="Arial"/>
          <w:sz w:val="22"/>
          <w:szCs w:val="22"/>
        </w:rPr>
        <w:t>Payroll Accuracy is calculated as follows</w:t>
      </w:r>
      <w:r w:rsidR="0019335A" w:rsidRPr="00D10537">
        <w:rPr>
          <w:rFonts w:ascii="Arial" w:hAnsi="Arial" w:cs="Arial"/>
          <w:sz w:val="22"/>
          <w:szCs w:val="22"/>
        </w:rPr>
        <w:t>:</w:t>
      </w:r>
    </w:p>
    <w:p w14:paraId="66C5A65D" w14:textId="478C29AF" w:rsidR="0019335A" w:rsidRPr="00D10537" w:rsidRDefault="0019335A" w:rsidP="00721C8A">
      <w:pPr>
        <w:outlineLvl w:val="0"/>
        <w:rPr>
          <w:rFonts w:ascii="Arial" w:hAnsi="Arial" w:cs="Arial"/>
          <w:sz w:val="22"/>
          <w:szCs w:val="22"/>
        </w:rPr>
      </w:pPr>
    </w:p>
    <w:p w14:paraId="6727E7A1" w14:textId="6D4F116D" w:rsidR="0019335A" w:rsidRPr="00D10537" w:rsidRDefault="0019335A" w:rsidP="0019335A">
      <w:pPr>
        <w:ind w:left="720"/>
        <w:outlineLvl w:val="0"/>
        <w:rPr>
          <w:rFonts w:ascii="Arial" w:hAnsi="Arial" w:cs="Arial"/>
          <w:sz w:val="22"/>
          <w:szCs w:val="22"/>
        </w:rPr>
      </w:pPr>
      <w:r w:rsidRPr="00D10537">
        <w:rPr>
          <w:rFonts w:ascii="Arial" w:hAnsi="Arial" w:cs="Arial"/>
          <w:sz w:val="22"/>
          <w:szCs w:val="22"/>
        </w:rPr>
        <w:t>A = the number of paychecks issue</w:t>
      </w:r>
      <w:r w:rsidR="000352C0">
        <w:rPr>
          <w:rFonts w:ascii="Arial" w:hAnsi="Arial" w:cs="Arial"/>
          <w:sz w:val="22"/>
          <w:szCs w:val="22"/>
        </w:rPr>
        <w:t>d</w:t>
      </w:r>
      <w:r w:rsidRPr="00D10537">
        <w:rPr>
          <w:rFonts w:ascii="Arial" w:hAnsi="Arial" w:cs="Arial"/>
          <w:sz w:val="22"/>
          <w:szCs w:val="22"/>
        </w:rPr>
        <w:t xml:space="preserve"> within the </w:t>
      </w:r>
      <w:r w:rsidR="00FB297F" w:rsidRPr="00D10537">
        <w:rPr>
          <w:rFonts w:ascii="Arial" w:hAnsi="Arial" w:cs="Arial"/>
          <w:sz w:val="22"/>
          <w:szCs w:val="22"/>
        </w:rPr>
        <w:t>quarter</w:t>
      </w:r>
      <w:r w:rsidRPr="00D10537">
        <w:rPr>
          <w:rFonts w:ascii="Arial" w:hAnsi="Arial" w:cs="Arial"/>
          <w:sz w:val="22"/>
          <w:szCs w:val="22"/>
        </w:rPr>
        <w:t xml:space="preserve"> based on check date including regular, ACH, manual checks, and off-cycle runs (example: </w:t>
      </w:r>
      <w:r w:rsidR="00D10537">
        <w:rPr>
          <w:rFonts w:ascii="Arial" w:hAnsi="Arial" w:cs="Arial"/>
          <w:sz w:val="22"/>
          <w:szCs w:val="22"/>
        </w:rPr>
        <w:t>3</w:t>
      </w:r>
      <w:r w:rsidRPr="00D10537">
        <w:rPr>
          <w:rFonts w:ascii="Arial" w:hAnsi="Arial" w:cs="Arial"/>
          <w:sz w:val="22"/>
          <w:szCs w:val="22"/>
        </w:rPr>
        <w:t>,000)</w:t>
      </w:r>
    </w:p>
    <w:p w14:paraId="2264B353" w14:textId="77777777" w:rsidR="00141CC2" w:rsidRDefault="00141CC2" w:rsidP="00FB297F">
      <w:pPr>
        <w:ind w:firstLine="720"/>
        <w:outlineLvl w:val="0"/>
        <w:rPr>
          <w:rFonts w:ascii="Arial" w:hAnsi="Arial" w:cs="Arial"/>
          <w:sz w:val="22"/>
          <w:szCs w:val="22"/>
        </w:rPr>
      </w:pPr>
    </w:p>
    <w:p w14:paraId="4169266B" w14:textId="1B9AF2E3" w:rsidR="0019335A" w:rsidRPr="00D10537" w:rsidRDefault="0019335A" w:rsidP="00FB297F">
      <w:pPr>
        <w:ind w:firstLine="720"/>
        <w:outlineLvl w:val="0"/>
        <w:rPr>
          <w:rFonts w:ascii="Arial" w:hAnsi="Arial" w:cs="Arial"/>
          <w:sz w:val="22"/>
          <w:szCs w:val="22"/>
        </w:rPr>
      </w:pPr>
      <w:r w:rsidRPr="00D10537">
        <w:rPr>
          <w:rFonts w:ascii="Arial" w:hAnsi="Arial" w:cs="Arial"/>
          <w:sz w:val="22"/>
          <w:szCs w:val="22"/>
        </w:rPr>
        <w:t xml:space="preserve">B = the number of identified errors to net pay caused by HRMS (example: </w:t>
      </w:r>
      <w:r w:rsidR="00FB297F" w:rsidRPr="00D10537">
        <w:rPr>
          <w:rFonts w:ascii="Arial" w:hAnsi="Arial" w:cs="Arial"/>
          <w:sz w:val="22"/>
          <w:szCs w:val="22"/>
        </w:rPr>
        <w:t>3</w:t>
      </w:r>
      <w:r w:rsidRPr="00D10537">
        <w:rPr>
          <w:rFonts w:ascii="Arial" w:hAnsi="Arial" w:cs="Arial"/>
          <w:sz w:val="22"/>
          <w:szCs w:val="22"/>
        </w:rPr>
        <w:t>0)</w:t>
      </w:r>
    </w:p>
    <w:p w14:paraId="01DF894F" w14:textId="77A3467B" w:rsidR="0019335A" w:rsidRPr="00D10537" w:rsidRDefault="0019335A" w:rsidP="0019335A">
      <w:pPr>
        <w:ind w:left="720"/>
        <w:outlineLvl w:val="0"/>
        <w:rPr>
          <w:rFonts w:ascii="Arial" w:hAnsi="Arial" w:cs="Arial"/>
          <w:sz w:val="22"/>
          <w:szCs w:val="22"/>
        </w:rPr>
      </w:pPr>
    </w:p>
    <w:p w14:paraId="4DD3D206" w14:textId="078B7353" w:rsidR="0019335A" w:rsidRPr="00D10537" w:rsidRDefault="00FB297F" w:rsidP="0019335A">
      <w:pPr>
        <w:ind w:left="720"/>
        <w:outlineLvl w:val="0"/>
        <w:rPr>
          <w:rFonts w:ascii="Arial" w:hAnsi="Arial" w:cs="Arial"/>
          <w:sz w:val="22"/>
          <w:szCs w:val="22"/>
        </w:rPr>
      </w:pPr>
      <w:r w:rsidRPr="00D10537">
        <w:rPr>
          <w:rFonts w:ascii="Arial" w:hAnsi="Arial" w:cs="Arial"/>
          <w:sz w:val="22"/>
          <w:szCs w:val="22"/>
        </w:rPr>
        <w:t xml:space="preserve">Payroll </w:t>
      </w:r>
      <w:r w:rsidR="0019335A" w:rsidRPr="00D10537">
        <w:rPr>
          <w:rFonts w:ascii="Arial" w:hAnsi="Arial" w:cs="Arial"/>
          <w:sz w:val="22"/>
          <w:szCs w:val="22"/>
        </w:rPr>
        <w:t>Accuracy Formula: ((A-B)/</w:t>
      </w:r>
      <w:proofErr w:type="gramStart"/>
      <w:r w:rsidR="0019335A" w:rsidRPr="00D10537">
        <w:rPr>
          <w:rFonts w:ascii="Arial" w:hAnsi="Arial" w:cs="Arial"/>
          <w:sz w:val="22"/>
          <w:szCs w:val="22"/>
        </w:rPr>
        <w:t>A)*</w:t>
      </w:r>
      <w:proofErr w:type="gramEnd"/>
      <w:r w:rsidR="0019335A" w:rsidRPr="00D10537">
        <w:rPr>
          <w:rFonts w:ascii="Arial" w:hAnsi="Arial" w:cs="Arial"/>
          <w:sz w:val="22"/>
          <w:szCs w:val="22"/>
        </w:rPr>
        <w:t>100</w:t>
      </w:r>
    </w:p>
    <w:p w14:paraId="4F35FEC7" w14:textId="1E066F8F" w:rsidR="0019335A" w:rsidRPr="00D10537" w:rsidRDefault="0019335A" w:rsidP="0019335A">
      <w:pPr>
        <w:ind w:left="720"/>
        <w:outlineLvl w:val="0"/>
        <w:rPr>
          <w:rFonts w:ascii="Arial" w:hAnsi="Arial" w:cs="Arial"/>
          <w:sz w:val="22"/>
          <w:szCs w:val="22"/>
        </w:rPr>
      </w:pPr>
      <w:r w:rsidRPr="00D10537">
        <w:rPr>
          <w:rFonts w:ascii="Arial" w:hAnsi="Arial" w:cs="Arial"/>
          <w:sz w:val="22"/>
          <w:szCs w:val="22"/>
        </w:rPr>
        <w:t>Example: ((</w:t>
      </w:r>
      <w:r w:rsidR="00D10537">
        <w:rPr>
          <w:rFonts w:ascii="Arial" w:hAnsi="Arial" w:cs="Arial"/>
          <w:sz w:val="22"/>
          <w:szCs w:val="22"/>
        </w:rPr>
        <w:t>3</w:t>
      </w:r>
      <w:r w:rsidRPr="00D10537">
        <w:rPr>
          <w:rFonts w:ascii="Arial" w:hAnsi="Arial" w:cs="Arial"/>
          <w:sz w:val="22"/>
          <w:szCs w:val="22"/>
        </w:rPr>
        <w:t>,000-</w:t>
      </w:r>
      <w:r w:rsidR="00FB297F" w:rsidRPr="00D10537">
        <w:rPr>
          <w:rFonts w:ascii="Arial" w:hAnsi="Arial" w:cs="Arial"/>
          <w:sz w:val="22"/>
          <w:szCs w:val="22"/>
        </w:rPr>
        <w:t>3</w:t>
      </w:r>
      <w:r w:rsidRPr="00D10537">
        <w:rPr>
          <w:rFonts w:ascii="Arial" w:hAnsi="Arial" w:cs="Arial"/>
          <w:sz w:val="22"/>
          <w:szCs w:val="22"/>
        </w:rPr>
        <w:t>0)/</w:t>
      </w:r>
      <w:proofErr w:type="gramStart"/>
      <w:r w:rsidR="00D10537">
        <w:rPr>
          <w:rFonts w:ascii="Arial" w:hAnsi="Arial" w:cs="Arial"/>
          <w:sz w:val="22"/>
          <w:szCs w:val="22"/>
        </w:rPr>
        <w:t>3</w:t>
      </w:r>
      <w:r w:rsidRPr="00D10537">
        <w:rPr>
          <w:rFonts w:ascii="Arial" w:hAnsi="Arial" w:cs="Arial"/>
          <w:sz w:val="22"/>
          <w:szCs w:val="22"/>
        </w:rPr>
        <w:t>,000)*</w:t>
      </w:r>
      <w:proofErr w:type="gramEnd"/>
      <w:r w:rsidRPr="00D10537">
        <w:rPr>
          <w:rFonts w:ascii="Arial" w:hAnsi="Arial" w:cs="Arial"/>
          <w:sz w:val="22"/>
          <w:szCs w:val="22"/>
        </w:rPr>
        <w:t>100 = 99%</w:t>
      </w:r>
    </w:p>
    <w:p w14:paraId="31D2E849" w14:textId="0326185B" w:rsidR="00721C8A" w:rsidRPr="00D10537" w:rsidRDefault="00721C8A" w:rsidP="00721C8A">
      <w:pPr>
        <w:outlineLvl w:val="0"/>
        <w:rPr>
          <w:rFonts w:ascii="Arial" w:hAnsi="Arial" w:cs="Arial"/>
          <w:sz w:val="22"/>
          <w:szCs w:val="22"/>
        </w:rPr>
      </w:pPr>
    </w:p>
    <w:p w14:paraId="53B3BA6D" w14:textId="3073856A" w:rsidR="0019335A" w:rsidRPr="00D10537" w:rsidRDefault="00721C8A" w:rsidP="00721C8A">
      <w:pPr>
        <w:outlineLvl w:val="0"/>
        <w:rPr>
          <w:rFonts w:ascii="Arial" w:hAnsi="Arial" w:cs="Arial"/>
          <w:sz w:val="22"/>
          <w:szCs w:val="22"/>
        </w:rPr>
      </w:pPr>
      <w:r w:rsidRPr="00D10537">
        <w:rPr>
          <w:rFonts w:ascii="Arial" w:hAnsi="Arial" w:cs="Arial"/>
          <w:sz w:val="22"/>
          <w:szCs w:val="22"/>
        </w:rPr>
        <w:tab/>
      </w:r>
      <w:r w:rsidR="0019335A" w:rsidRPr="00D10537">
        <w:rPr>
          <w:rFonts w:ascii="Arial" w:hAnsi="Arial" w:cs="Arial"/>
          <w:sz w:val="22"/>
          <w:szCs w:val="22"/>
        </w:rPr>
        <w:t>Measurement Period = Quarterly</w:t>
      </w:r>
    </w:p>
    <w:p w14:paraId="379515A6" w14:textId="77777777" w:rsidR="00141CC2" w:rsidRDefault="00141CC2" w:rsidP="008C74CF">
      <w:pPr>
        <w:outlineLvl w:val="0"/>
        <w:rPr>
          <w:rFonts w:ascii="Arial" w:hAnsi="Arial" w:cs="Arial"/>
          <w:sz w:val="22"/>
          <w:szCs w:val="22"/>
        </w:rPr>
      </w:pPr>
    </w:p>
    <w:p w14:paraId="1D40A6B7" w14:textId="08BE0CD7" w:rsidR="00833263" w:rsidRDefault="00721C8A" w:rsidP="00141CC2">
      <w:pPr>
        <w:ind w:firstLine="720"/>
        <w:outlineLvl w:val="0"/>
        <w:rPr>
          <w:rFonts w:ascii="Arial" w:hAnsi="Arial" w:cs="Arial"/>
          <w:sz w:val="22"/>
          <w:szCs w:val="22"/>
        </w:rPr>
      </w:pPr>
      <w:r w:rsidRPr="00D10537">
        <w:rPr>
          <w:rFonts w:ascii="Arial" w:hAnsi="Arial" w:cs="Arial"/>
          <w:sz w:val="22"/>
          <w:szCs w:val="22"/>
        </w:rPr>
        <w:t xml:space="preserve">Payroll Timeliness </w:t>
      </w:r>
      <w:r w:rsidR="00652450" w:rsidRPr="00D10537">
        <w:rPr>
          <w:rFonts w:ascii="Arial" w:hAnsi="Arial" w:cs="Arial"/>
          <w:sz w:val="22"/>
          <w:szCs w:val="22"/>
        </w:rPr>
        <w:t>is calculated as follows:</w:t>
      </w:r>
    </w:p>
    <w:p w14:paraId="7DFF3D2A" w14:textId="77777777" w:rsidR="00141CC2" w:rsidRDefault="00141CC2" w:rsidP="00141CC2">
      <w:pPr>
        <w:ind w:firstLine="720"/>
        <w:outlineLvl w:val="0"/>
        <w:rPr>
          <w:rFonts w:ascii="Arial" w:hAnsi="Arial" w:cs="Arial"/>
          <w:sz w:val="22"/>
          <w:szCs w:val="22"/>
        </w:rPr>
      </w:pPr>
    </w:p>
    <w:p w14:paraId="36C04287" w14:textId="5CE6CC83" w:rsidR="00FB297F" w:rsidRPr="00D10537" w:rsidRDefault="00FB297F" w:rsidP="00FB297F">
      <w:pPr>
        <w:ind w:left="720"/>
        <w:outlineLvl w:val="0"/>
        <w:rPr>
          <w:rFonts w:ascii="Arial" w:hAnsi="Arial" w:cs="Arial"/>
          <w:sz w:val="22"/>
          <w:szCs w:val="22"/>
        </w:rPr>
      </w:pPr>
      <w:r w:rsidRPr="00D10537">
        <w:rPr>
          <w:rFonts w:ascii="Arial" w:hAnsi="Arial" w:cs="Arial"/>
          <w:sz w:val="22"/>
          <w:szCs w:val="22"/>
        </w:rPr>
        <w:t xml:space="preserve">A = the number of paychecks issues within the quarter based on check date including regular, ACH, manual checks, and off-cycle runs (example: </w:t>
      </w:r>
      <w:r w:rsidR="00D10537">
        <w:rPr>
          <w:rFonts w:ascii="Arial" w:hAnsi="Arial" w:cs="Arial"/>
          <w:sz w:val="22"/>
          <w:szCs w:val="22"/>
        </w:rPr>
        <w:t>3</w:t>
      </w:r>
      <w:r w:rsidRPr="00D10537">
        <w:rPr>
          <w:rFonts w:ascii="Arial" w:hAnsi="Arial" w:cs="Arial"/>
          <w:sz w:val="22"/>
          <w:szCs w:val="22"/>
        </w:rPr>
        <w:t>,000)</w:t>
      </w:r>
    </w:p>
    <w:p w14:paraId="2C0C4323" w14:textId="77777777" w:rsidR="00141CC2" w:rsidRDefault="00141CC2" w:rsidP="00FB297F">
      <w:pPr>
        <w:ind w:left="720"/>
        <w:outlineLvl w:val="0"/>
        <w:rPr>
          <w:rFonts w:ascii="Arial" w:hAnsi="Arial" w:cs="Arial"/>
          <w:sz w:val="22"/>
          <w:szCs w:val="22"/>
        </w:rPr>
      </w:pPr>
    </w:p>
    <w:p w14:paraId="29CF894A" w14:textId="43DA62C7" w:rsidR="00FB297F" w:rsidRPr="00D10537" w:rsidRDefault="00FB297F" w:rsidP="00FB297F">
      <w:pPr>
        <w:ind w:left="720"/>
        <w:outlineLvl w:val="0"/>
        <w:rPr>
          <w:rFonts w:ascii="Arial" w:hAnsi="Arial" w:cs="Arial"/>
          <w:sz w:val="22"/>
          <w:szCs w:val="22"/>
        </w:rPr>
      </w:pPr>
      <w:r w:rsidRPr="00D10537">
        <w:rPr>
          <w:rFonts w:ascii="Arial" w:hAnsi="Arial" w:cs="Arial"/>
          <w:sz w:val="22"/>
          <w:szCs w:val="22"/>
        </w:rPr>
        <w:t>B = the number of paychecks delivered after the check date including regular, ACH, manual checks and off-cycle runs (delivery or banking issues identified as within HRMS control). (</w:t>
      </w:r>
      <w:proofErr w:type="gramStart"/>
      <w:r w:rsidRPr="00D10537">
        <w:rPr>
          <w:rFonts w:ascii="Arial" w:hAnsi="Arial" w:cs="Arial"/>
          <w:sz w:val="22"/>
          <w:szCs w:val="22"/>
        </w:rPr>
        <w:t>example</w:t>
      </w:r>
      <w:proofErr w:type="gramEnd"/>
      <w:r w:rsidRPr="00D10537">
        <w:rPr>
          <w:rFonts w:ascii="Arial" w:hAnsi="Arial" w:cs="Arial"/>
          <w:sz w:val="22"/>
          <w:szCs w:val="22"/>
        </w:rPr>
        <w:t>: 50)</w:t>
      </w:r>
    </w:p>
    <w:p w14:paraId="7A588BCD" w14:textId="77777777" w:rsidR="008D4426" w:rsidRDefault="008D4426" w:rsidP="00FB297F">
      <w:pPr>
        <w:ind w:left="720"/>
        <w:outlineLvl w:val="0"/>
        <w:rPr>
          <w:rFonts w:ascii="Arial" w:hAnsi="Arial" w:cs="Arial"/>
          <w:sz w:val="22"/>
          <w:szCs w:val="22"/>
        </w:rPr>
      </w:pPr>
    </w:p>
    <w:p w14:paraId="5AB7C15A" w14:textId="38178BBC" w:rsidR="00FB297F" w:rsidRPr="00D10537" w:rsidRDefault="00FB297F" w:rsidP="00FB297F">
      <w:pPr>
        <w:ind w:left="720"/>
        <w:outlineLvl w:val="0"/>
        <w:rPr>
          <w:rFonts w:ascii="Arial" w:hAnsi="Arial" w:cs="Arial"/>
          <w:sz w:val="22"/>
          <w:szCs w:val="22"/>
        </w:rPr>
      </w:pPr>
      <w:r w:rsidRPr="00D10537">
        <w:rPr>
          <w:rFonts w:ascii="Arial" w:hAnsi="Arial" w:cs="Arial"/>
          <w:sz w:val="22"/>
          <w:szCs w:val="22"/>
        </w:rPr>
        <w:t>Payroll Timeliness Formula: ((A-B)/</w:t>
      </w:r>
      <w:proofErr w:type="gramStart"/>
      <w:r w:rsidRPr="00D10537">
        <w:rPr>
          <w:rFonts w:ascii="Arial" w:hAnsi="Arial" w:cs="Arial"/>
          <w:sz w:val="22"/>
          <w:szCs w:val="22"/>
        </w:rPr>
        <w:t>A)*</w:t>
      </w:r>
      <w:proofErr w:type="gramEnd"/>
      <w:r w:rsidRPr="00D10537">
        <w:rPr>
          <w:rFonts w:ascii="Arial" w:hAnsi="Arial" w:cs="Arial"/>
          <w:sz w:val="22"/>
          <w:szCs w:val="22"/>
        </w:rPr>
        <w:t>100</w:t>
      </w:r>
    </w:p>
    <w:p w14:paraId="79B73BE0" w14:textId="76109CEB" w:rsidR="00FB297F" w:rsidRPr="00D10537" w:rsidRDefault="00FB297F" w:rsidP="00FB297F">
      <w:pPr>
        <w:ind w:left="720"/>
        <w:outlineLvl w:val="0"/>
        <w:rPr>
          <w:rFonts w:ascii="Arial" w:hAnsi="Arial" w:cs="Arial"/>
          <w:sz w:val="22"/>
          <w:szCs w:val="22"/>
        </w:rPr>
      </w:pPr>
      <w:r w:rsidRPr="00D10537">
        <w:rPr>
          <w:rFonts w:ascii="Arial" w:hAnsi="Arial" w:cs="Arial"/>
          <w:sz w:val="22"/>
          <w:szCs w:val="22"/>
        </w:rPr>
        <w:t>Example: ((</w:t>
      </w:r>
      <w:r w:rsidR="00D10537">
        <w:rPr>
          <w:rFonts w:ascii="Arial" w:hAnsi="Arial" w:cs="Arial"/>
          <w:sz w:val="22"/>
          <w:szCs w:val="22"/>
        </w:rPr>
        <w:t>3</w:t>
      </w:r>
      <w:r w:rsidR="00CE4F40" w:rsidRPr="00D10537">
        <w:rPr>
          <w:rFonts w:ascii="Arial" w:hAnsi="Arial" w:cs="Arial"/>
          <w:sz w:val="22"/>
          <w:szCs w:val="22"/>
        </w:rPr>
        <w:t>000-50</w:t>
      </w:r>
      <w:r w:rsidRPr="00D10537">
        <w:rPr>
          <w:rFonts w:ascii="Arial" w:hAnsi="Arial" w:cs="Arial"/>
          <w:sz w:val="22"/>
          <w:szCs w:val="22"/>
        </w:rPr>
        <w:t>)/</w:t>
      </w:r>
      <w:proofErr w:type="gramStart"/>
      <w:r w:rsidR="00D10537">
        <w:rPr>
          <w:rFonts w:ascii="Arial" w:hAnsi="Arial" w:cs="Arial"/>
          <w:sz w:val="22"/>
          <w:szCs w:val="22"/>
        </w:rPr>
        <w:t>3</w:t>
      </w:r>
      <w:r w:rsidR="00CE4F40" w:rsidRPr="00D10537">
        <w:rPr>
          <w:rFonts w:ascii="Arial" w:hAnsi="Arial" w:cs="Arial"/>
          <w:sz w:val="22"/>
          <w:szCs w:val="22"/>
        </w:rPr>
        <w:t>000</w:t>
      </w:r>
      <w:r w:rsidRPr="00D10537">
        <w:rPr>
          <w:rFonts w:ascii="Arial" w:hAnsi="Arial" w:cs="Arial"/>
          <w:sz w:val="22"/>
          <w:szCs w:val="22"/>
        </w:rPr>
        <w:t>)*</w:t>
      </w:r>
      <w:proofErr w:type="gramEnd"/>
      <w:r w:rsidRPr="00D10537">
        <w:rPr>
          <w:rFonts w:ascii="Arial" w:hAnsi="Arial" w:cs="Arial"/>
          <w:sz w:val="22"/>
          <w:szCs w:val="22"/>
        </w:rPr>
        <w:t xml:space="preserve">100 = </w:t>
      </w:r>
      <w:r w:rsidR="00CE4F40" w:rsidRPr="00D10537">
        <w:rPr>
          <w:rFonts w:ascii="Arial" w:hAnsi="Arial" w:cs="Arial"/>
          <w:sz w:val="22"/>
          <w:szCs w:val="22"/>
        </w:rPr>
        <w:t>9</w:t>
      </w:r>
      <w:r w:rsidR="00D10537">
        <w:rPr>
          <w:rFonts w:ascii="Arial" w:hAnsi="Arial" w:cs="Arial"/>
          <w:sz w:val="22"/>
          <w:szCs w:val="22"/>
        </w:rPr>
        <w:t>8</w:t>
      </w:r>
      <w:r w:rsidR="00CE4F40" w:rsidRPr="00D10537">
        <w:rPr>
          <w:rFonts w:ascii="Arial" w:hAnsi="Arial" w:cs="Arial"/>
          <w:sz w:val="22"/>
          <w:szCs w:val="22"/>
        </w:rPr>
        <w:t>.</w:t>
      </w:r>
      <w:r w:rsidR="00D10537">
        <w:rPr>
          <w:rFonts w:ascii="Arial" w:hAnsi="Arial" w:cs="Arial"/>
          <w:sz w:val="22"/>
          <w:szCs w:val="22"/>
        </w:rPr>
        <w:t>3</w:t>
      </w:r>
      <w:r w:rsidR="00CE4F40" w:rsidRPr="00D10537">
        <w:rPr>
          <w:rFonts w:ascii="Arial" w:hAnsi="Arial" w:cs="Arial"/>
          <w:sz w:val="22"/>
          <w:szCs w:val="22"/>
        </w:rPr>
        <w:t>%</w:t>
      </w:r>
    </w:p>
    <w:p w14:paraId="69694D34" w14:textId="77777777" w:rsidR="00FB297F" w:rsidRPr="00D10537" w:rsidRDefault="00FB297F" w:rsidP="00652450">
      <w:pPr>
        <w:outlineLvl w:val="0"/>
        <w:rPr>
          <w:rFonts w:ascii="Arial" w:hAnsi="Arial" w:cs="Arial"/>
          <w:sz w:val="22"/>
          <w:szCs w:val="22"/>
        </w:rPr>
      </w:pPr>
    </w:p>
    <w:p w14:paraId="121E1BA9" w14:textId="6B7DF6B7" w:rsidR="00652450" w:rsidRPr="00D10537" w:rsidRDefault="00652450" w:rsidP="00D10537">
      <w:pPr>
        <w:ind w:left="720"/>
        <w:jc w:val="both"/>
        <w:outlineLvl w:val="0"/>
        <w:rPr>
          <w:rFonts w:ascii="Arial" w:hAnsi="Arial" w:cs="Arial"/>
          <w:sz w:val="22"/>
          <w:szCs w:val="22"/>
        </w:rPr>
      </w:pPr>
      <w:r w:rsidRPr="00D10537">
        <w:rPr>
          <w:rFonts w:ascii="Arial" w:hAnsi="Arial" w:cs="Arial"/>
          <w:sz w:val="22"/>
          <w:szCs w:val="22"/>
        </w:rPr>
        <w:t xml:space="preserve">A case is logged to track all reported Payroll Timeliness issues. </w:t>
      </w:r>
      <w:r w:rsidR="00FB297F" w:rsidRPr="00D10537">
        <w:rPr>
          <w:rFonts w:ascii="Arial" w:hAnsi="Arial" w:cs="Arial"/>
          <w:sz w:val="22"/>
          <w:szCs w:val="22"/>
        </w:rPr>
        <w:t>Research is completed to determine the root cause. Items identified as la</w:t>
      </w:r>
      <w:r w:rsidR="00B05335" w:rsidRPr="00D10537">
        <w:rPr>
          <w:rFonts w:ascii="Arial" w:hAnsi="Arial" w:cs="Arial"/>
          <w:sz w:val="22"/>
          <w:szCs w:val="22"/>
        </w:rPr>
        <w:t>t</w:t>
      </w:r>
      <w:r w:rsidR="00FB297F" w:rsidRPr="00D10537">
        <w:rPr>
          <w:rFonts w:ascii="Arial" w:hAnsi="Arial" w:cs="Arial"/>
          <w:sz w:val="22"/>
          <w:szCs w:val="22"/>
        </w:rPr>
        <w:t xml:space="preserve">e due to </w:t>
      </w:r>
      <w:r w:rsidR="00CE4F40" w:rsidRPr="00D10537">
        <w:rPr>
          <w:rFonts w:ascii="Arial" w:hAnsi="Arial" w:cs="Arial"/>
          <w:sz w:val="22"/>
          <w:szCs w:val="22"/>
        </w:rPr>
        <w:t xml:space="preserve">HRMS </w:t>
      </w:r>
      <w:r w:rsidR="00FB297F" w:rsidRPr="00D10537">
        <w:rPr>
          <w:rFonts w:ascii="Arial" w:hAnsi="Arial" w:cs="Arial"/>
          <w:sz w:val="22"/>
          <w:szCs w:val="22"/>
        </w:rPr>
        <w:t>missing processing deadline will be counted as an error. Any identified Payroll Timeliness error caused by HRMS will be included in the calculation within the measurement period identified.</w:t>
      </w:r>
    </w:p>
    <w:p w14:paraId="7FEBB1EE" w14:textId="77777777" w:rsidR="00652450" w:rsidRPr="00D10537" w:rsidRDefault="00652450" w:rsidP="00652450">
      <w:pPr>
        <w:outlineLvl w:val="0"/>
        <w:rPr>
          <w:rFonts w:ascii="Arial" w:hAnsi="Arial" w:cs="Arial"/>
          <w:sz w:val="22"/>
          <w:szCs w:val="22"/>
        </w:rPr>
      </w:pPr>
    </w:p>
    <w:p w14:paraId="1015EB61" w14:textId="39970CA1" w:rsidR="00652450" w:rsidRPr="00D10537" w:rsidRDefault="00652450" w:rsidP="00652450">
      <w:pPr>
        <w:outlineLvl w:val="0"/>
        <w:rPr>
          <w:rFonts w:ascii="Arial" w:hAnsi="Arial" w:cs="Arial"/>
          <w:sz w:val="22"/>
          <w:szCs w:val="22"/>
        </w:rPr>
      </w:pPr>
      <w:r w:rsidRPr="00D10537">
        <w:rPr>
          <w:rFonts w:ascii="Arial" w:hAnsi="Arial" w:cs="Arial"/>
          <w:sz w:val="22"/>
          <w:szCs w:val="22"/>
        </w:rPr>
        <w:tab/>
        <w:t>Measurement Period = Quarterly</w:t>
      </w:r>
      <w:r w:rsidR="00FB297F" w:rsidRPr="00D10537">
        <w:rPr>
          <w:rFonts w:ascii="Arial" w:hAnsi="Arial" w:cs="Arial"/>
          <w:sz w:val="22"/>
          <w:szCs w:val="22"/>
        </w:rPr>
        <w:t xml:space="preserve"> (based on monthly monitoring)</w:t>
      </w:r>
    </w:p>
    <w:p w14:paraId="0D68F4F9" w14:textId="77777777" w:rsidR="00652450" w:rsidRPr="00721C8A" w:rsidRDefault="00652450" w:rsidP="00652450">
      <w:pPr>
        <w:ind w:firstLine="720"/>
        <w:outlineLvl w:val="0"/>
        <w:rPr>
          <w:rFonts w:ascii="Arial" w:hAnsi="Arial" w:cs="Arial"/>
        </w:rPr>
      </w:pPr>
    </w:p>
    <w:p w14:paraId="5176C927" w14:textId="77777777" w:rsidR="00721C8A" w:rsidRDefault="00721C8A" w:rsidP="00721C8A">
      <w:pPr>
        <w:outlineLvl w:val="0"/>
        <w:rPr>
          <w:rFonts w:ascii="Arial" w:hAnsi="Arial" w:cs="Arial"/>
        </w:rPr>
      </w:pPr>
    </w:p>
    <w:p w14:paraId="45D7B908" w14:textId="7FE25094" w:rsidR="008344E7" w:rsidRDefault="008344E7" w:rsidP="005A1BCA">
      <w:pPr>
        <w:jc w:val="center"/>
        <w:outlineLvl w:val="0"/>
        <w:rPr>
          <w:rFonts w:ascii="Arial" w:hAnsi="Arial" w:cs="Arial"/>
        </w:rPr>
      </w:pPr>
    </w:p>
    <w:p w14:paraId="283A3474" w14:textId="5BFB1530" w:rsidR="008344E7" w:rsidRDefault="008344E7" w:rsidP="005A1BCA">
      <w:pPr>
        <w:jc w:val="center"/>
        <w:outlineLvl w:val="0"/>
        <w:rPr>
          <w:rFonts w:ascii="Arial" w:hAnsi="Arial" w:cs="Arial"/>
        </w:rPr>
      </w:pPr>
    </w:p>
    <w:p w14:paraId="4A68C47A" w14:textId="304667B2" w:rsidR="008344E7" w:rsidRDefault="008344E7" w:rsidP="005A1BCA">
      <w:pPr>
        <w:jc w:val="center"/>
        <w:outlineLvl w:val="0"/>
        <w:rPr>
          <w:rFonts w:ascii="Arial" w:hAnsi="Arial" w:cs="Arial"/>
        </w:rPr>
      </w:pPr>
    </w:p>
    <w:p w14:paraId="1804D64F" w14:textId="0C9E427C" w:rsidR="008344E7" w:rsidRDefault="008344E7" w:rsidP="005A1BCA">
      <w:pPr>
        <w:jc w:val="center"/>
        <w:outlineLvl w:val="0"/>
        <w:rPr>
          <w:rFonts w:ascii="Arial" w:hAnsi="Arial" w:cs="Arial"/>
        </w:rPr>
      </w:pPr>
    </w:p>
    <w:p w14:paraId="2E6941DA" w14:textId="17100185" w:rsidR="008344E7" w:rsidRDefault="008344E7" w:rsidP="005A1BCA">
      <w:pPr>
        <w:jc w:val="center"/>
        <w:outlineLvl w:val="0"/>
        <w:rPr>
          <w:rFonts w:ascii="Arial" w:hAnsi="Arial" w:cs="Arial"/>
        </w:rPr>
      </w:pPr>
    </w:p>
    <w:p w14:paraId="5C16FD11" w14:textId="78F76664" w:rsidR="008344E7" w:rsidRDefault="008344E7" w:rsidP="005A1BCA">
      <w:pPr>
        <w:jc w:val="center"/>
        <w:outlineLvl w:val="0"/>
        <w:rPr>
          <w:rFonts w:ascii="Arial" w:hAnsi="Arial" w:cs="Arial"/>
        </w:rPr>
      </w:pPr>
    </w:p>
    <w:p w14:paraId="461FF5C6" w14:textId="5324990D" w:rsidR="008344E7" w:rsidRDefault="008344E7" w:rsidP="005A1BCA">
      <w:pPr>
        <w:jc w:val="center"/>
        <w:outlineLvl w:val="0"/>
        <w:rPr>
          <w:rFonts w:ascii="Arial" w:hAnsi="Arial" w:cs="Arial"/>
        </w:rPr>
      </w:pPr>
    </w:p>
    <w:p w14:paraId="3E1065AF" w14:textId="1619BBE0" w:rsidR="008344E7" w:rsidRDefault="008344E7" w:rsidP="005A1BCA">
      <w:pPr>
        <w:jc w:val="center"/>
        <w:outlineLvl w:val="0"/>
        <w:rPr>
          <w:rFonts w:ascii="Arial" w:hAnsi="Arial" w:cs="Arial"/>
        </w:rPr>
      </w:pPr>
    </w:p>
    <w:p w14:paraId="744936EC" w14:textId="37CCDE91" w:rsidR="008344E7" w:rsidRDefault="008344E7" w:rsidP="005A1BCA">
      <w:pPr>
        <w:jc w:val="center"/>
        <w:outlineLvl w:val="0"/>
        <w:rPr>
          <w:rFonts w:ascii="Arial" w:hAnsi="Arial" w:cs="Arial"/>
        </w:rPr>
      </w:pPr>
    </w:p>
    <w:p w14:paraId="49832AA1" w14:textId="4807470B" w:rsidR="008344E7" w:rsidRDefault="008344E7" w:rsidP="005A1BCA">
      <w:pPr>
        <w:jc w:val="center"/>
        <w:outlineLvl w:val="0"/>
        <w:rPr>
          <w:rFonts w:ascii="Arial" w:hAnsi="Arial" w:cs="Arial"/>
        </w:rPr>
      </w:pPr>
    </w:p>
    <w:p w14:paraId="5A3D41B1" w14:textId="7B0E1530" w:rsidR="008344E7" w:rsidRDefault="008344E7" w:rsidP="005A1BCA">
      <w:pPr>
        <w:jc w:val="center"/>
        <w:outlineLvl w:val="0"/>
        <w:rPr>
          <w:rFonts w:ascii="Arial" w:hAnsi="Arial" w:cs="Arial"/>
        </w:rPr>
      </w:pPr>
    </w:p>
    <w:p w14:paraId="664FD63C" w14:textId="1FDAA91F" w:rsidR="008344E7" w:rsidRDefault="008344E7" w:rsidP="005A1BCA">
      <w:pPr>
        <w:jc w:val="center"/>
        <w:outlineLvl w:val="0"/>
        <w:rPr>
          <w:rFonts w:ascii="Arial" w:hAnsi="Arial" w:cs="Arial"/>
        </w:rPr>
      </w:pPr>
    </w:p>
    <w:p w14:paraId="2296BE44" w14:textId="0C0DEC6E" w:rsidR="008344E7" w:rsidRDefault="008344E7" w:rsidP="005A1BCA">
      <w:pPr>
        <w:jc w:val="center"/>
        <w:outlineLvl w:val="0"/>
        <w:rPr>
          <w:rFonts w:ascii="Arial" w:hAnsi="Arial" w:cs="Arial"/>
        </w:rPr>
      </w:pPr>
    </w:p>
    <w:p w14:paraId="0D33F482" w14:textId="1D37C9B7" w:rsidR="008344E7" w:rsidRDefault="008344E7" w:rsidP="005A1BCA">
      <w:pPr>
        <w:jc w:val="center"/>
        <w:outlineLvl w:val="0"/>
        <w:rPr>
          <w:rFonts w:ascii="Arial" w:hAnsi="Arial" w:cs="Arial"/>
        </w:rPr>
      </w:pPr>
    </w:p>
    <w:p w14:paraId="00422496" w14:textId="04823D54" w:rsidR="008344E7" w:rsidRDefault="008344E7" w:rsidP="005A1BCA">
      <w:pPr>
        <w:jc w:val="center"/>
        <w:outlineLvl w:val="0"/>
        <w:rPr>
          <w:rFonts w:ascii="Arial" w:hAnsi="Arial" w:cs="Arial"/>
        </w:rPr>
      </w:pPr>
    </w:p>
    <w:p w14:paraId="59A1E436" w14:textId="77777777" w:rsidR="008F257E" w:rsidRDefault="008F257E" w:rsidP="009663DF">
      <w:pPr>
        <w:outlineLvl w:val="0"/>
        <w:rPr>
          <w:rFonts w:ascii="Arial" w:hAnsi="Arial" w:cs="Arial"/>
        </w:rPr>
      </w:pPr>
    </w:p>
    <w:p w14:paraId="22AB969D" w14:textId="77777777" w:rsidR="00FB297F" w:rsidRDefault="00FB297F" w:rsidP="00C759D1">
      <w:pPr>
        <w:jc w:val="center"/>
        <w:outlineLvl w:val="0"/>
        <w:rPr>
          <w:rFonts w:ascii="Arial" w:hAnsi="Arial" w:cs="Arial"/>
          <w:sz w:val="22"/>
          <w:szCs w:val="22"/>
        </w:rPr>
      </w:pPr>
    </w:p>
    <w:p w14:paraId="2BFFA15D" w14:textId="77777777" w:rsidR="00FB297F" w:rsidRDefault="00FB297F" w:rsidP="00C759D1">
      <w:pPr>
        <w:jc w:val="center"/>
        <w:outlineLvl w:val="0"/>
        <w:rPr>
          <w:rFonts w:ascii="Arial" w:hAnsi="Arial" w:cs="Arial"/>
          <w:sz w:val="22"/>
          <w:szCs w:val="22"/>
        </w:rPr>
      </w:pPr>
    </w:p>
    <w:p w14:paraId="4D96AFDB" w14:textId="77777777" w:rsidR="00FB297F" w:rsidRDefault="00FB297F" w:rsidP="00C759D1">
      <w:pPr>
        <w:jc w:val="center"/>
        <w:outlineLvl w:val="0"/>
        <w:rPr>
          <w:rFonts w:ascii="Arial" w:hAnsi="Arial" w:cs="Arial"/>
          <w:sz w:val="22"/>
          <w:szCs w:val="22"/>
        </w:rPr>
      </w:pPr>
    </w:p>
    <w:p w14:paraId="7CF6A7F7" w14:textId="77777777" w:rsidR="00FB297F" w:rsidRDefault="00FB297F" w:rsidP="00C759D1">
      <w:pPr>
        <w:jc w:val="center"/>
        <w:outlineLvl w:val="0"/>
        <w:rPr>
          <w:rFonts w:ascii="Arial" w:hAnsi="Arial" w:cs="Arial"/>
          <w:sz w:val="22"/>
          <w:szCs w:val="22"/>
        </w:rPr>
      </w:pPr>
    </w:p>
    <w:p w14:paraId="38C79850" w14:textId="77777777" w:rsidR="00FB297F" w:rsidRDefault="00FB297F" w:rsidP="00C759D1">
      <w:pPr>
        <w:jc w:val="center"/>
        <w:outlineLvl w:val="0"/>
        <w:rPr>
          <w:rFonts w:ascii="Arial" w:hAnsi="Arial" w:cs="Arial"/>
          <w:sz w:val="22"/>
          <w:szCs w:val="22"/>
        </w:rPr>
      </w:pPr>
    </w:p>
    <w:p w14:paraId="7AA56890" w14:textId="77777777" w:rsidR="00FB297F" w:rsidRDefault="00FB297F" w:rsidP="00C759D1">
      <w:pPr>
        <w:jc w:val="center"/>
        <w:outlineLvl w:val="0"/>
        <w:rPr>
          <w:rFonts w:ascii="Arial" w:hAnsi="Arial" w:cs="Arial"/>
          <w:sz w:val="22"/>
          <w:szCs w:val="22"/>
        </w:rPr>
      </w:pPr>
    </w:p>
    <w:p w14:paraId="1732C99A" w14:textId="77777777" w:rsidR="00FB297F" w:rsidRDefault="00FB297F" w:rsidP="00C759D1">
      <w:pPr>
        <w:jc w:val="center"/>
        <w:outlineLvl w:val="0"/>
        <w:rPr>
          <w:rFonts w:ascii="Arial" w:hAnsi="Arial" w:cs="Arial"/>
          <w:sz w:val="22"/>
          <w:szCs w:val="22"/>
        </w:rPr>
      </w:pPr>
    </w:p>
    <w:p w14:paraId="738935CA" w14:textId="77777777" w:rsidR="00FB297F" w:rsidRDefault="00FB297F" w:rsidP="00C759D1">
      <w:pPr>
        <w:jc w:val="center"/>
        <w:outlineLvl w:val="0"/>
        <w:rPr>
          <w:rFonts w:ascii="Arial" w:hAnsi="Arial" w:cs="Arial"/>
          <w:sz w:val="22"/>
          <w:szCs w:val="22"/>
        </w:rPr>
      </w:pPr>
    </w:p>
    <w:p w14:paraId="746AD4DC" w14:textId="77777777" w:rsidR="00FB297F" w:rsidRDefault="00FB297F" w:rsidP="00C759D1">
      <w:pPr>
        <w:jc w:val="center"/>
        <w:outlineLvl w:val="0"/>
        <w:rPr>
          <w:rFonts w:ascii="Arial" w:hAnsi="Arial" w:cs="Arial"/>
          <w:sz w:val="22"/>
          <w:szCs w:val="22"/>
        </w:rPr>
      </w:pPr>
    </w:p>
    <w:p w14:paraId="3D97C4CA" w14:textId="77777777" w:rsidR="00FB297F" w:rsidRDefault="00FB297F" w:rsidP="00C759D1">
      <w:pPr>
        <w:jc w:val="center"/>
        <w:outlineLvl w:val="0"/>
        <w:rPr>
          <w:rFonts w:ascii="Arial" w:hAnsi="Arial" w:cs="Arial"/>
          <w:sz w:val="22"/>
          <w:szCs w:val="22"/>
        </w:rPr>
      </w:pPr>
    </w:p>
    <w:p w14:paraId="03E32722" w14:textId="77777777" w:rsidR="00FB297F" w:rsidRDefault="00FB297F" w:rsidP="00C759D1">
      <w:pPr>
        <w:jc w:val="center"/>
        <w:outlineLvl w:val="0"/>
        <w:rPr>
          <w:rFonts w:ascii="Arial" w:hAnsi="Arial" w:cs="Arial"/>
          <w:sz w:val="22"/>
          <w:szCs w:val="22"/>
        </w:rPr>
      </w:pPr>
    </w:p>
    <w:p w14:paraId="6F8264D3" w14:textId="77777777" w:rsidR="00FB297F" w:rsidRDefault="00FB297F" w:rsidP="00C759D1">
      <w:pPr>
        <w:jc w:val="center"/>
        <w:outlineLvl w:val="0"/>
        <w:rPr>
          <w:rFonts w:ascii="Arial" w:hAnsi="Arial" w:cs="Arial"/>
          <w:sz w:val="22"/>
          <w:szCs w:val="22"/>
        </w:rPr>
      </w:pPr>
    </w:p>
    <w:p w14:paraId="051763D0" w14:textId="77777777" w:rsidR="00FB297F" w:rsidRDefault="00FB297F" w:rsidP="00C759D1">
      <w:pPr>
        <w:jc w:val="center"/>
        <w:outlineLvl w:val="0"/>
        <w:rPr>
          <w:rFonts w:ascii="Arial" w:hAnsi="Arial" w:cs="Arial"/>
          <w:sz w:val="22"/>
          <w:szCs w:val="22"/>
        </w:rPr>
      </w:pPr>
    </w:p>
    <w:p w14:paraId="1CC2D85C" w14:textId="77777777" w:rsidR="00FB297F" w:rsidRDefault="00FB297F" w:rsidP="00C759D1">
      <w:pPr>
        <w:jc w:val="center"/>
        <w:outlineLvl w:val="0"/>
        <w:rPr>
          <w:rFonts w:ascii="Arial" w:hAnsi="Arial" w:cs="Arial"/>
          <w:sz w:val="22"/>
          <w:szCs w:val="22"/>
        </w:rPr>
      </w:pPr>
    </w:p>
    <w:p w14:paraId="66FE3421" w14:textId="77777777" w:rsidR="00D10537" w:rsidRDefault="00D10537" w:rsidP="00C759D1">
      <w:pPr>
        <w:jc w:val="center"/>
        <w:outlineLvl w:val="0"/>
        <w:rPr>
          <w:rFonts w:ascii="Arial" w:hAnsi="Arial" w:cs="Arial"/>
          <w:sz w:val="22"/>
          <w:szCs w:val="22"/>
        </w:rPr>
      </w:pPr>
    </w:p>
    <w:p w14:paraId="54E65F14" w14:textId="77777777" w:rsidR="005D5ACF" w:rsidRDefault="005D5ACF" w:rsidP="00C759D1">
      <w:pPr>
        <w:jc w:val="center"/>
        <w:outlineLvl w:val="0"/>
        <w:rPr>
          <w:rFonts w:ascii="Arial" w:hAnsi="Arial" w:cs="Arial"/>
          <w:sz w:val="22"/>
          <w:szCs w:val="22"/>
        </w:rPr>
      </w:pPr>
    </w:p>
    <w:p w14:paraId="4F82CF65" w14:textId="77777777" w:rsidR="008C74CF" w:rsidRDefault="008C74CF" w:rsidP="00C759D1">
      <w:pPr>
        <w:jc w:val="center"/>
        <w:outlineLvl w:val="0"/>
        <w:rPr>
          <w:rFonts w:ascii="Arial" w:hAnsi="Arial" w:cs="Arial"/>
          <w:sz w:val="22"/>
          <w:szCs w:val="22"/>
        </w:rPr>
      </w:pPr>
    </w:p>
    <w:p w14:paraId="0C6C4F65" w14:textId="77777777" w:rsidR="008C74CF" w:rsidRDefault="008C74CF" w:rsidP="00C759D1">
      <w:pPr>
        <w:jc w:val="center"/>
        <w:outlineLvl w:val="0"/>
        <w:rPr>
          <w:rFonts w:ascii="Arial" w:hAnsi="Arial" w:cs="Arial"/>
          <w:sz w:val="22"/>
          <w:szCs w:val="22"/>
        </w:rPr>
      </w:pPr>
    </w:p>
    <w:p w14:paraId="3CB8DAA8" w14:textId="77777777" w:rsidR="008C74CF" w:rsidRDefault="008C74CF" w:rsidP="00C759D1">
      <w:pPr>
        <w:jc w:val="center"/>
        <w:outlineLvl w:val="0"/>
        <w:rPr>
          <w:rFonts w:ascii="Arial" w:hAnsi="Arial" w:cs="Arial"/>
          <w:sz w:val="22"/>
          <w:szCs w:val="22"/>
        </w:rPr>
      </w:pPr>
    </w:p>
    <w:p w14:paraId="60DFF715" w14:textId="77777777" w:rsidR="00B579CE" w:rsidRDefault="00B579CE" w:rsidP="00C759D1">
      <w:pPr>
        <w:jc w:val="center"/>
        <w:outlineLvl w:val="0"/>
        <w:rPr>
          <w:rFonts w:ascii="Arial" w:hAnsi="Arial" w:cs="Arial"/>
          <w:sz w:val="22"/>
          <w:szCs w:val="22"/>
        </w:rPr>
      </w:pPr>
    </w:p>
    <w:p w14:paraId="33E70A5E" w14:textId="77777777" w:rsidR="00D44A4E" w:rsidRDefault="00D44A4E" w:rsidP="00C759D1">
      <w:pPr>
        <w:jc w:val="center"/>
        <w:outlineLvl w:val="0"/>
        <w:rPr>
          <w:rFonts w:ascii="Arial" w:hAnsi="Arial" w:cs="Arial"/>
          <w:sz w:val="22"/>
          <w:szCs w:val="22"/>
        </w:rPr>
      </w:pPr>
    </w:p>
    <w:p w14:paraId="34F2E1BA" w14:textId="77777777" w:rsidR="00D44A4E" w:rsidRDefault="00D44A4E" w:rsidP="00C759D1">
      <w:pPr>
        <w:jc w:val="center"/>
        <w:outlineLvl w:val="0"/>
        <w:rPr>
          <w:rFonts w:ascii="Arial" w:hAnsi="Arial" w:cs="Arial"/>
          <w:sz w:val="22"/>
          <w:szCs w:val="22"/>
        </w:rPr>
      </w:pPr>
    </w:p>
    <w:p w14:paraId="3A60AEC7" w14:textId="77777777" w:rsidR="00BC6C02" w:rsidRDefault="00BC6C02" w:rsidP="00C759D1">
      <w:pPr>
        <w:jc w:val="center"/>
        <w:outlineLvl w:val="0"/>
        <w:rPr>
          <w:rFonts w:ascii="Arial" w:hAnsi="Arial" w:cs="Arial"/>
          <w:sz w:val="22"/>
          <w:szCs w:val="22"/>
        </w:rPr>
      </w:pPr>
    </w:p>
    <w:p w14:paraId="3EBC7742" w14:textId="0AD8CDED" w:rsidR="005A1BCA" w:rsidRPr="008F257E" w:rsidRDefault="008F257E" w:rsidP="00C759D1">
      <w:pPr>
        <w:jc w:val="center"/>
        <w:outlineLvl w:val="0"/>
        <w:rPr>
          <w:rFonts w:ascii="Arial" w:hAnsi="Arial" w:cs="Arial"/>
          <w:sz w:val="22"/>
          <w:szCs w:val="22"/>
        </w:rPr>
      </w:pPr>
      <w:r w:rsidRPr="008F257E">
        <w:rPr>
          <w:rFonts w:ascii="Arial" w:hAnsi="Arial" w:cs="Arial"/>
          <w:sz w:val="22"/>
          <w:szCs w:val="22"/>
        </w:rPr>
        <w:lastRenderedPageBreak/>
        <w:t>APPENDIX B</w:t>
      </w:r>
    </w:p>
    <w:p w14:paraId="5F37E688" w14:textId="77777777" w:rsidR="003E0FA3" w:rsidRPr="00B92E06" w:rsidRDefault="003E0FA3" w:rsidP="00C759D1">
      <w:pPr>
        <w:jc w:val="center"/>
        <w:outlineLvl w:val="0"/>
        <w:rPr>
          <w:rFonts w:ascii="Arial" w:hAnsi="Arial" w:cs="Arial"/>
        </w:rPr>
      </w:pPr>
    </w:p>
    <w:p w14:paraId="7E93DB26" w14:textId="05193FA6" w:rsidR="005A1BCA" w:rsidRPr="00B92E06" w:rsidRDefault="005A1BCA" w:rsidP="00C759D1">
      <w:pPr>
        <w:keepNext/>
        <w:tabs>
          <w:tab w:val="left" w:pos="2520"/>
        </w:tabs>
        <w:jc w:val="center"/>
        <w:outlineLvl w:val="0"/>
        <w:rPr>
          <w:rFonts w:ascii="Arial" w:hAnsi="Arial" w:cs="Arial"/>
          <w:b/>
        </w:rPr>
      </w:pPr>
      <w:r>
        <w:rPr>
          <w:rFonts w:ascii="Arial" w:hAnsi="Arial" w:cs="Arial"/>
          <w:b/>
        </w:rPr>
        <w:t xml:space="preserve">SERVICES </w:t>
      </w:r>
      <w:r w:rsidRPr="00B92E06">
        <w:rPr>
          <w:rFonts w:ascii="Arial" w:hAnsi="Arial" w:cs="Arial"/>
          <w:b/>
        </w:rPr>
        <w:t>RATES &amp; OUT OF SCOPE WORK</w:t>
      </w:r>
    </w:p>
    <w:p w14:paraId="094B48A7" w14:textId="77777777" w:rsidR="005A1BCA" w:rsidRPr="00B92E06" w:rsidRDefault="005A1BCA" w:rsidP="005A1BCA">
      <w:pPr>
        <w:jc w:val="both"/>
        <w:rPr>
          <w:rFonts w:ascii="Arial" w:hAnsi="Arial" w:cs="Arial"/>
        </w:rPr>
      </w:pPr>
    </w:p>
    <w:p w14:paraId="282EEE49" w14:textId="1949B267" w:rsidR="005A1BCA" w:rsidRPr="00CB3B68" w:rsidRDefault="001B7AB5" w:rsidP="005A1BCA">
      <w:pPr>
        <w:widowControl w:val="0"/>
        <w:tabs>
          <w:tab w:val="left" w:pos="360"/>
        </w:tabs>
        <w:jc w:val="both"/>
        <w:rPr>
          <w:rFonts w:ascii="Arial" w:hAnsi="Arial" w:cs="Arial"/>
          <w:sz w:val="22"/>
          <w:szCs w:val="22"/>
        </w:rPr>
      </w:pPr>
      <w:r w:rsidRPr="00CB3B68">
        <w:rPr>
          <w:rFonts w:ascii="Arial" w:hAnsi="Arial" w:cs="Arial"/>
          <w:sz w:val="22"/>
          <w:szCs w:val="22"/>
        </w:rPr>
        <w:t xml:space="preserve">Any Services outside the scope of the </w:t>
      </w:r>
      <w:r w:rsidR="00D10537" w:rsidRPr="00CB3B68">
        <w:rPr>
          <w:rFonts w:ascii="Arial" w:hAnsi="Arial" w:cs="Arial"/>
          <w:sz w:val="22"/>
          <w:szCs w:val="22"/>
        </w:rPr>
        <w:t>subscription</w:t>
      </w:r>
      <w:r w:rsidRPr="00CB3B68">
        <w:rPr>
          <w:rFonts w:ascii="Arial" w:hAnsi="Arial" w:cs="Arial"/>
          <w:sz w:val="22"/>
          <w:szCs w:val="22"/>
        </w:rPr>
        <w:t xml:space="preserve"> fees identified in Sections </w:t>
      </w:r>
      <w:r w:rsidR="008344E7" w:rsidRPr="00CB3B68">
        <w:rPr>
          <w:rFonts w:ascii="Arial" w:hAnsi="Arial" w:cs="Arial"/>
          <w:sz w:val="22"/>
          <w:szCs w:val="22"/>
        </w:rPr>
        <w:t>V</w:t>
      </w:r>
      <w:r w:rsidR="00BC6C02">
        <w:rPr>
          <w:rFonts w:ascii="Arial" w:hAnsi="Arial" w:cs="Arial"/>
          <w:sz w:val="22"/>
          <w:szCs w:val="22"/>
        </w:rPr>
        <w:t>.</w:t>
      </w:r>
      <w:r w:rsidRPr="00CB3B68">
        <w:rPr>
          <w:rFonts w:ascii="Arial" w:hAnsi="Arial" w:cs="Arial"/>
          <w:sz w:val="22"/>
          <w:szCs w:val="22"/>
        </w:rPr>
        <w:t xml:space="preserve"> (Description of </w:t>
      </w:r>
      <w:r w:rsidR="00D10537" w:rsidRPr="00CB3B68">
        <w:rPr>
          <w:rFonts w:ascii="Arial" w:hAnsi="Arial" w:cs="Arial"/>
          <w:sz w:val="22"/>
          <w:szCs w:val="22"/>
        </w:rPr>
        <w:t xml:space="preserve">UKG Pro Managed Payroll </w:t>
      </w:r>
      <w:r w:rsidRPr="00CB3B68">
        <w:rPr>
          <w:rFonts w:ascii="Arial" w:hAnsi="Arial" w:cs="Arial"/>
          <w:sz w:val="22"/>
          <w:szCs w:val="22"/>
        </w:rPr>
        <w:t>Services) will be billed at a rate of $</w:t>
      </w:r>
      <w:r w:rsidR="001B2DF0" w:rsidRPr="00CB3B68">
        <w:rPr>
          <w:rFonts w:ascii="Arial" w:hAnsi="Arial" w:cs="Arial"/>
          <w:sz w:val="22"/>
          <w:szCs w:val="22"/>
        </w:rPr>
        <w:t>2</w:t>
      </w:r>
      <w:r w:rsidR="001E4966" w:rsidRPr="00CB3B68">
        <w:rPr>
          <w:rFonts w:ascii="Arial" w:hAnsi="Arial" w:cs="Arial"/>
          <w:sz w:val="22"/>
          <w:szCs w:val="22"/>
        </w:rPr>
        <w:t>10</w:t>
      </w:r>
      <w:r w:rsidR="001B2DF0" w:rsidRPr="00CB3B68">
        <w:rPr>
          <w:rFonts w:ascii="Arial" w:hAnsi="Arial" w:cs="Arial"/>
          <w:sz w:val="22"/>
          <w:szCs w:val="22"/>
        </w:rPr>
        <w:t xml:space="preserve"> </w:t>
      </w:r>
      <w:r w:rsidRPr="00CB3B68">
        <w:rPr>
          <w:rFonts w:ascii="Arial" w:hAnsi="Arial" w:cs="Arial"/>
          <w:sz w:val="22"/>
          <w:szCs w:val="22"/>
        </w:rPr>
        <w:t>per hour</w:t>
      </w:r>
      <w:r w:rsidR="00171EE0" w:rsidRPr="00CB3B68">
        <w:rPr>
          <w:rFonts w:ascii="Arial" w:hAnsi="Arial" w:cs="Arial"/>
          <w:sz w:val="22"/>
          <w:szCs w:val="22"/>
        </w:rPr>
        <w:t xml:space="preserve">. </w:t>
      </w:r>
      <w:r w:rsidR="005A1BCA" w:rsidRPr="00CB3B68">
        <w:rPr>
          <w:rFonts w:ascii="Arial" w:hAnsi="Arial" w:cs="Arial"/>
          <w:sz w:val="22"/>
          <w:szCs w:val="22"/>
        </w:rPr>
        <w:t xml:space="preserve">The hourly rate shall be billed in fifteen-minute increments.  HRMS shall keep a contemporaneous timesheet record of hours worked, detailing who performed which service and for what period the service was performed.  The timesheet will be presented to </w:t>
      </w:r>
      <w:r w:rsidR="00D3458C">
        <w:rPr>
          <w:rFonts w:ascii="Arial" w:hAnsi="Arial" w:cs="Arial"/>
          <w:sz w:val="22"/>
          <w:szCs w:val="22"/>
        </w:rPr>
        <w:t>EMSA</w:t>
      </w:r>
      <w:r w:rsidR="005A1BCA" w:rsidRPr="00CB3B68">
        <w:rPr>
          <w:rFonts w:ascii="Arial" w:hAnsi="Arial" w:cs="Arial"/>
          <w:sz w:val="22"/>
          <w:szCs w:val="22"/>
        </w:rPr>
        <w:t xml:space="preserve"> for review upon request.</w:t>
      </w:r>
    </w:p>
    <w:p w14:paraId="2B78222A" w14:textId="77777777" w:rsidR="005A1BCA" w:rsidRPr="00CB3B68" w:rsidRDefault="005A1BCA" w:rsidP="005A1BCA">
      <w:pPr>
        <w:jc w:val="both"/>
        <w:rPr>
          <w:rFonts w:ascii="Arial" w:hAnsi="Arial" w:cs="Arial"/>
          <w:sz w:val="22"/>
          <w:szCs w:val="22"/>
        </w:rPr>
      </w:pPr>
    </w:p>
    <w:p w14:paraId="69B2D42D" w14:textId="2C3A54D2" w:rsidR="00B51D87" w:rsidRPr="00CB3B68" w:rsidRDefault="005A1BCA" w:rsidP="005A1BCA">
      <w:pPr>
        <w:jc w:val="both"/>
        <w:rPr>
          <w:rFonts w:ascii="Arial" w:hAnsi="Arial" w:cs="Arial"/>
          <w:sz w:val="22"/>
          <w:szCs w:val="22"/>
        </w:rPr>
      </w:pPr>
      <w:r w:rsidRPr="00CB3B68">
        <w:rPr>
          <w:rFonts w:ascii="Arial" w:hAnsi="Arial" w:cs="Arial"/>
          <w:sz w:val="22"/>
          <w:szCs w:val="22"/>
        </w:rPr>
        <w:t xml:space="preserve">HRMS agrees to consider offers from </w:t>
      </w:r>
      <w:r w:rsidR="00D3458C">
        <w:rPr>
          <w:rFonts w:ascii="Arial" w:hAnsi="Arial" w:cs="Arial"/>
          <w:sz w:val="22"/>
          <w:szCs w:val="22"/>
        </w:rPr>
        <w:t>EMSA</w:t>
      </w:r>
      <w:r w:rsidR="00B51D87" w:rsidRPr="00CB3B68">
        <w:rPr>
          <w:rFonts w:ascii="Arial" w:hAnsi="Arial" w:cs="Arial"/>
          <w:sz w:val="22"/>
          <w:szCs w:val="22"/>
        </w:rPr>
        <w:t xml:space="preserve"> to provide S</w:t>
      </w:r>
      <w:r w:rsidRPr="00CB3B68">
        <w:rPr>
          <w:rFonts w:ascii="Arial" w:hAnsi="Arial" w:cs="Arial"/>
          <w:sz w:val="22"/>
          <w:szCs w:val="22"/>
        </w:rPr>
        <w:t xml:space="preserve">ervices in accordance with the terms of this Agreement in addition to those outlined in Sections </w:t>
      </w:r>
      <w:r w:rsidR="00B51D87" w:rsidRPr="00CB3B68">
        <w:rPr>
          <w:rFonts w:ascii="Arial" w:hAnsi="Arial" w:cs="Arial"/>
          <w:sz w:val="22"/>
          <w:szCs w:val="22"/>
        </w:rPr>
        <w:t>III</w:t>
      </w:r>
      <w:r w:rsidRPr="00CB3B68">
        <w:rPr>
          <w:rFonts w:ascii="Arial" w:hAnsi="Arial" w:cs="Arial"/>
          <w:sz w:val="22"/>
          <w:szCs w:val="22"/>
        </w:rPr>
        <w:t xml:space="preserve">.  </w:t>
      </w:r>
      <w:r w:rsidR="00D3458C">
        <w:rPr>
          <w:rFonts w:ascii="Arial" w:hAnsi="Arial" w:cs="Arial"/>
          <w:sz w:val="22"/>
          <w:szCs w:val="22"/>
        </w:rPr>
        <w:t>EMSA</w:t>
      </w:r>
      <w:r w:rsidRPr="00CB3B68">
        <w:rPr>
          <w:rFonts w:ascii="Arial" w:hAnsi="Arial" w:cs="Arial"/>
          <w:sz w:val="22"/>
          <w:szCs w:val="22"/>
        </w:rPr>
        <w:t xml:space="preserve"> shall submit a request fo</w:t>
      </w:r>
      <w:r w:rsidR="00B51D87" w:rsidRPr="00CB3B68">
        <w:rPr>
          <w:rFonts w:ascii="Arial" w:hAnsi="Arial" w:cs="Arial"/>
          <w:sz w:val="22"/>
          <w:szCs w:val="22"/>
        </w:rPr>
        <w:t>r the desired S</w:t>
      </w:r>
      <w:r w:rsidRPr="00CB3B68">
        <w:rPr>
          <w:rFonts w:ascii="Arial" w:hAnsi="Arial" w:cs="Arial"/>
          <w:sz w:val="22"/>
          <w:szCs w:val="22"/>
        </w:rPr>
        <w:t>ervices to HRMS and i</w:t>
      </w:r>
      <w:r w:rsidR="00B51D87" w:rsidRPr="00CB3B68">
        <w:rPr>
          <w:rFonts w:ascii="Arial" w:hAnsi="Arial" w:cs="Arial"/>
          <w:sz w:val="22"/>
          <w:szCs w:val="22"/>
        </w:rPr>
        <w:t>f HRMS desires to perform such S</w:t>
      </w:r>
      <w:r w:rsidRPr="00CB3B68">
        <w:rPr>
          <w:rFonts w:ascii="Arial" w:hAnsi="Arial" w:cs="Arial"/>
          <w:sz w:val="22"/>
          <w:szCs w:val="22"/>
        </w:rPr>
        <w:t xml:space="preserve">ervices, HRMS shall provide </w:t>
      </w:r>
      <w:r w:rsidR="00D3458C">
        <w:rPr>
          <w:rFonts w:ascii="Arial" w:hAnsi="Arial" w:cs="Arial"/>
          <w:sz w:val="22"/>
          <w:szCs w:val="22"/>
        </w:rPr>
        <w:t>EMSA</w:t>
      </w:r>
      <w:r w:rsidRPr="00CB3B68">
        <w:rPr>
          <w:rFonts w:ascii="Arial" w:hAnsi="Arial" w:cs="Arial"/>
          <w:sz w:val="22"/>
          <w:szCs w:val="22"/>
        </w:rPr>
        <w:t xml:space="preserve"> with a written </w:t>
      </w:r>
      <w:r w:rsidR="00B51D87" w:rsidRPr="00CB3B68">
        <w:rPr>
          <w:rFonts w:ascii="Arial" w:hAnsi="Arial" w:cs="Arial"/>
          <w:sz w:val="22"/>
          <w:szCs w:val="22"/>
        </w:rPr>
        <w:t>Work Order and pricing for such S</w:t>
      </w:r>
      <w:r w:rsidRPr="00CB3B68">
        <w:rPr>
          <w:rFonts w:ascii="Arial" w:hAnsi="Arial" w:cs="Arial"/>
          <w:sz w:val="22"/>
          <w:szCs w:val="22"/>
        </w:rPr>
        <w:t xml:space="preserve">ervices in a format acceptable to </w:t>
      </w:r>
      <w:r w:rsidR="00D3458C">
        <w:rPr>
          <w:rFonts w:ascii="Arial" w:hAnsi="Arial" w:cs="Arial"/>
          <w:sz w:val="22"/>
          <w:szCs w:val="22"/>
        </w:rPr>
        <w:t>EMSA</w:t>
      </w:r>
      <w:r w:rsidRPr="00CB3B68">
        <w:rPr>
          <w:rFonts w:ascii="Arial" w:hAnsi="Arial" w:cs="Arial"/>
          <w:sz w:val="22"/>
          <w:szCs w:val="22"/>
        </w:rPr>
        <w:t xml:space="preserve"> ("Statement"). Should such quote meet with the approval of </w:t>
      </w:r>
      <w:r w:rsidR="00D3458C">
        <w:rPr>
          <w:rFonts w:ascii="Arial" w:hAnsi="Arial" w:cs="Arial"/>
          <w:sz w:val="22"/>
          <w:szCs w:val="22"/>
        </w:rPr>
        <w:t>EMSA</w:t>
      </w:r>
      <w:r w:rsidRPr="00CB3B68">
        <w:rPr>
          <w:rFonts w:ascii="Arial" w:hAnsi="Arial" w:cs="Arial"/>
          <w:sz w:val="22"/>
          <w:szCs w:val="22"/>
        </w:rPr>
        <w:t xml:space="preserve">, </w:t>
      </w:r>
      <w:r w:rsidR="00D3458C">
        <w:rPr>
          <w:rFonts w:ascii="Arial" w:hAnsi="Arial" w:cs="Arial"/>
          <w:sz w:val="22"/>
          <w:szCs w:val="22"/>
        </w:rPr>
        <w:t>EMSA</w:t>
      </w:r>
      <w:r w:rsidRPr="00CB3B68">
        <w:rPr>
          <w:rFonts w:ascii="Arial" w:hAnsi="Arial" w:cs="Arial"/>
          <w:sz w:val="22"/>
          <w:szCs w:val="22"/>
        </w:rPr>
        <w:t xml:space="preserve"> may accept the written </w:t>
      </w:r>
      <w:r w:rsidR="00B51D87" w:rsidRPr="00CB3B68">
        <w:rPr>
          <w:rFonts w:ascii="Arial" w:hAnsi="Arial" w:cs="Arial"/>
          <w:sz w:val="22"/>
          <w:szCs w:val="22"/>
        </w:rPr>
        <w:t>Work Order</w:t>
      </w:r>
      <w:r w:rsidRPr="00CB3B68">
        <w:rPr>
          <w:rFonts w:ascii="Arial" w:hAnsi="Arial" w:cs="Arial"/>
          <w:sz w:val="22"/>
          <w:szCs w:val="22"/>
        </w:rPr>
        <w:t xml:space="preserve"> from HRMS, which sh</w:t>
      </w:r>
      <w:r w:rsidR="00B51D87" w:rsidRPr="00CB3B68">
        <w:rPr>
          <w:rFonts w:ascii="Arial" w:hAnsi="Arial" w:cs="Arial"/>
          <w:sz w:val="22"/>
          <w:szCs w:val="22"/>
        </w:rPr>
        <w:t>all authorize HRMS to commence S</w:t>
      </w:r>
      <w:r w:rsidRPr="00CB3B68">
        <w:rPr>
          <w:rFonts w:ascii="Arial" w:hAnsi="Arial" w:cs="Arial"/>
          <w:sz w:val="22"/>
          <w:szCs w:val="22"/>
        </w:rPr>
        <w:t xml:space="preserve">ervices.  Notwithstanding anything herein to the contrary, </w:t>
      </w:r>
      <w:r w:rsidR="00D3458C">
        <w:rPr>
          <w:rFonts w:ascii="Arial" w:hAnsi="Arial" w:cs="Arial"/>
          <w:sz w:val="22"/>
          <w:szCs w:val="22"/>
        </w:rPr>
        <w:t>EMSA</w:t>
      </w:r>
      <w:r w:rsidRPr="00CB3B68">
        <w:rPr>
          <w:rFonts w:ascii="Arial" w:hAnsi="Arial" w:cs="Arial"/>
          <w:sz w:val="22"/>
          <w:szCs w:val="22"/>
        </w:rPr>
        <w:t xml:space="preserve"> shall not be liable for any fees charged for additional work without the advance, written approval of </w:t>
      </w:r>
      <w:r w:rsidR="00D3458C">
        <w:rPr>
          <w:rFonts w:ascii="Arial" w:hAnsi="Arial" w:cs="Arial"/>
          <w:sz w:val="22"/>
          <w:szCs w:val="22"/>
        </w:rPr>
        <w:t>EMSA</w:t>
      </w:r>
      <w:r w:rsidRPr="00CB3B68">
        <w:rPr>
          <w:rFonts w:ascii="Arial" w:hAnsi="Arial" w:cs="Arial"/>
          <w:sz w:val="22"/>
          <w:szCs w:val="22"/>
        </w:rPr>
        <w:t xml:space="preserve"> for such fee</w:t>
      </w:r>
      <w:r w:rsidR="00B51D87" w:rsidRPr="00CB3B68">
        <w:rPr>
          <w:rFonts w:ascii="Arial" w:hAnsi="Arial" w:cs="Arial"/>
          <w:sz w:val="22"/>
          <w:szCs w:val="22"/>
        </w:rPr>
        <w:t>s</w:t>
      </w:r>
      <w:r w:rsidRPr="00CB3B68">
        <w:rPr>
          <w:rFonts w:ascii="Arial" w:hAnsi="Arial" w:cs="Arial"/>
          <w:sz w:val="22"/>
          <w:szCs w:val="22"/>
        </w:rPr>
        <w:t xml:space="preserve">. </w:t>
      </w:r>
      <w:r w:rsidR="00D3458C">
        <w:rPr>
          <w:rFonts w:ascii="Arial" w:hAnsi="Arial" w:cs="Arial"/>
          <w:sz w:val="22"/>
          <w:szCs w:val="22"/>
        </w:rPr>
        <w:t>EMSA</w:t>
      </w:r>
      <w:r w:rsidRPr="00CB3B68">
        <w:rPr>
          <w:rFonts w:ascii="Arial" w:hAnsi="Arial" w:cs="Arial"/>
          <w:sz w:val="22"/>
          <w:szCs w:val="22"/>
        </w:rPr>
        <w:t xml:space="preserve">, at its sole discretion, may modify, reject, cancel, or stop </w:t>
      </w:r>
      <w:proofErr w:type="gramStart"/>
      <w:r w:rsidRPr="00CB3B68">
        <w:rPr>
          <w:rFonts w:ascii="Arial" w:hAnsi="Arial" w:cs="Arial"/>
          <w:sz w:val="22"/>
          <w:szCs w:val="22"/>
        </w:rPr>
        <w:t xml:space="preserve">any and </w:t>
      </w:r>
      <w:r w:rsidR="008D2D7D" w:rsidRPr="00CB3B68">
        <w:rPr>
          <w:rFonts w:ascii="Arial" w:hAnsi="Arial" w:cs="Arial"/>
          <w:sz w:val="22"/>
          <w:szCs w:val="22"/>
        </w:rPr>
        <w:t>all</w:t>
      </w:r>
      <w:proofErr w:type="gramEnd"/>
      <w:r w:rsidR="008D2D7D" w:rsidRPr="00CB3B68">
        <w:rPr>
          <w:rFonts w:ascii="Arial" w:hAnsi="Arial" w:cs="Arial"/>
          <w:sz w:val="22"/>
          <w:szCs w:val="22"/>
        </w:rPr>
        <w:t xml:space="preserve"> </w:t>
      </w:r>
      <w:r w:rsidR="00B51D87" w:rsidRPr="00CB3B68">
        <w:rPr>
          <w:rFonts w:ascii="Arial" w:hAnsi="Arial" w:cs="Arial"/>
          <w:sz w:val="22"/>
          <w:szCs w:val="22"/>
        </w:rPr>
        <w:t>Work Orders</w:t>
      </w:r>
      <w:r w:rsidRPr="00CB3B68">
        <w:rPr>
          <w:rFonts w:ascii="Arial" w:hAnsi="Arial" w:cs="Arial"/>
          <w:sz w:val="22"/>
          <w:szCs w:val="22"/>
        </w:rPr>
        <w:t xml:space="preserve">, plans, schedules, and/or work in progress; provided, however, that </w:t>
      </w:r>
      <w:r w:rsidR="00D3458C">
        <w:rPr>
          <w:rFonts w:ascii="Arial" w:hAnsi="Arial" w:cs="Arial"/>
          <w:sz w:val="22"/>
          <w:szCs w:val="22"/>
        </w:rPr>
        <w:t>EMSA</w:t>
      </w:r>
      <w:r w:rsidRPr="00CB3B68">
        <w:rPr>
          <w:rFonts w:ascii="Arial" w:hAnsi="Arial" w:cs="Arial"/>
          <w:sz w:val="22"/>
          <w:szCs w:val="22"/>
        </w:rPr>
        <w:t xml:space="preserve"> agrees to pay all costs incurred by HRMS for work satisfactorily performed prior to the cancellation of an approved </w:t>
      </w:r>
      <w:r w:rsidR="00B51D87" w:rsidRPr="00CB3B68">
        <w:rPr>
          <w:rFonts w:ascii="Arial" w:hAnsi="Arial" w:cs="Arial"/>
          <w:sz w:val="22"/>
          <w:szCs w:val="22"/>
        </w:rPr>
        <w:t>Work Order</w:t>
      </w:r>
      <w:r w:rsidRPr="00CB3B68">
        <w:rPr>
          <w:rFonts w:ascii="Arial" w:hAnsi="Arial" w:cs="Arial"/>
          <w:sz w:val="22"/>
          <w:szCs w:val="22"/>
        </w:rPr>
        <w:t xml:space="preserve">.  HRMS shall not perform any </w:t>
      </w:r>
      <w:r w:rsidR="00B51D87" w:rsidRPr="00CB3B68">
        <w:rPr>
          <w:rFonts w:ascii="Arial" w:hAnsi="Arial" w:cs="Arial"/>
          <w:sz w:val="22"/>
          <w:szCs w:val="22"/>
        </w:rPr>
        <w:t>S</w:t>
      </w:r>
      <w:r w:rsidRPr="00CB3B68">
        <w:rPr>
          <w:rFonts w:ascii="Arial" w:hAnsi="Arial" w:cs="Arial"/>
          <w:sz w:val="22"/>
          <w:szCs w:val="22"/>
        </w:rPr>
        <w:t xml:space="preserve">ervices not authorized by a </w:t>
      </w:r>
      <w:r w:rsidR="00B51D87" w:rsidRPr="00CB3B68">
        <w:rPr>
          <w:rFonts w:ascii="Arial" w:hAnsi="Arial" w:cs="Arial"/>
          <w:sz w:val="22"/>
          <w:szCs w:val="22"/>
        </w:rPr>
        <w:t>Work Order</w:t>
      </w:r>
      <w:r w:rsidRPr="00CB3B68">
        <w:rPr>
          <w:rFonts w:ascii="Arial" w:hAnsi="Arial" w:cs="Arial"/>
          <w:sz w:val="22"/>
          <w:szCs w:val="22"/>
        </w:rPr>
        <w:t xml:space="preserve">.  All </w:t>
      </w:r>
      <w:r w:rsidR="00B51D87" w:rsidRPr="00CB3B68">
        <w:rPr>
          <w:rFonts w:ascii="Arial" w:hAnsi="Arial" w:cs="Arial"/>
          <w:sz w:val="22"/>
          <w:szCs w:val="22"/>
        </w:rPr>
        <w:t>Work Orders</w:t>
      </w:r>
      <w:r w:rsidRPr="00CB3B68">
        <w:rPr>
          <w:rFonts w:ascii="Arial" w:hAnsi="Arial" w:cs="Arial"/>
          <w:sz w:val="22"/>
          <w:szCs w:val="22"/>
        </w:rPr>
        <w:t xml:space="preserve"> shall be subject to the terms and conditions of this Agreement.</w:t>
      </w:r>
    </w:p>
    <w:p w14:paraId="0C82A6C1" w14:textId="77777777" w:rsidR="00650EA9" w:rsidRDefault="00650EA9" w:rsidP="00650EA9">
      <w:pPr>
        <w:jc w:val="center"/>
        <w:outlineLvl w:val="0"/>
        <w:rPr>
          <w:rFonts w:ascii="Arial" w:hAnsi="Arial" w:cs="Arial"/>
        </w:rPr>
      </w:pPr>
    </w:p>
    <w:p w14:paraId="0B43FCE1" w14:textId="77777777" w:rsidR="00650EA9" w:rsidRDefault="00650EA9" w:rsidP="00650EA9">
      <w:pPr>
        <w:jc w:val="center"/>
        <w:outlineLvl w:val="0"/>
        <w:rPr>
          <w:rFonts w:ascii="Arial" w:hAnsi="Arial" w:cs="Arial"/>
        </w:rPr>
      </w:pPr>
    </w:p>
    <w:p w14:paraId="4A48F125" w14:textId="77777777" w:rsidR="00650EA9" w:rsidRDefault="00650EA9" w:rsidP="00650EA9">
      <w:pPr>
        <w:jc w:val="center"/>
        <w:outlineLvl w:val="0"/>
        <w:rPr>
          <w:rFonts w:ascii="Arial" w:hAnsi="Arial" w:cs="Arial"/>
        </w:rPr>
      </w:pPr>
    </w:p>
    <w:p w14:paraId="6B57F520" w14:textId="77777777" w:rsidR="00650EA9" w:rsidRDefault="00650EA9" w:rsidP="00650EA9">
      <w:pPr>
        <w:jc w:val="center"/>
        <w:outlineLvl w:val="0"/>
        <w:rPr>
          <w:rFonts w:ascii="Arial" w:hAnsi="Arial" w:cs="Arial"/>
        </w:rPr>
      </w:pPr>
    </w:p>
    <w:p w14:paraId="2863C0EA" w14:textId="77777777" w:rsidR="00650EA9" w:rsidRDefault="00650EA9" w:rsidP="00650EA9">
      <w:pPr>
        <w:jc w:val="center"/>
        <w:outlineLvl w:val="0"/>
        <w:rPr>
          <w:rFonts w:ascii="Arial" w:hAnsi="Arial" w:cs="Arial"/>
        </w:rPr>
      </w:pPr>
    </w:p>
    <w:p w14:paraId="15ECA741" w14:textId="77777777" w:rsidR="00650EA9" w:rsidRDefault="00650EA9" w:rsidP="00650EA9">
      <w:pPr>
        <w:jc w:val="center"/>
        <w:outlineLvl w:val="0"/>
        <w:rPr>
          <w:rFonts w:ascii="Arial" w:hAnsi="Arial" w:cs="Arial"/>
        </w:rPr>
      </w:pPr>
    </w:p>
    <w:p w14:paraId="32D91EB6" w14:textId="77777777" w:rsidR="00650EA9" w:rsidRDefault="00650EA9" w:rsidP="00650EA9">
      <w:pPr>
        <w:jc w:val="center"/>
        <w:outlineLvl w:val="0"/>
        <w:rPr>
          <w:rFonts w:ascii="Arial" w:hAnsi="Arial" w:cs="Arial"/>
        </w:rPr>
      </w:pPr>
    </w:p>
    <w:p w14:paraId="4E7C0B80" w14:textId="77777777" w:rsidR="00650EA9" w:rsidRDefault="00650EA9" w:rsidP="00650EA9">
      <w:pPr>
        <w:jc w:val="center"/>
        <w:outlineLvl w:val="0"/>
        <w:rPr>
          <w:rFonts w:ascii="Arial" w:hAnsi="Arial" w:cs="Arial"/>
        </w:rPr>
      </w:pPr>
    </w:p>
    <w:p w14:paraId="07D2101C" w14:textId="77777777" w:rsidR="00650EA9" w:rsidRDefault="00650EA9" w:rsidP="00650EA9">
      <w:pPr>
        <w:jc w:val="center"/>
        <w:outlineLvl w:val="0"/>
        <w:rPr>
          <w:rFonts w:ascii="Arial" w:hAnsi="Arial" w:cs="Arial"/>
        </w:rPr>
      </w:pPr>
    </w:p>
    <w:p w14:paraId="20C0B726" w14:textId="77777777" w:rsidR="00650EA9" w:rsidRDefault="00650EA9" w:rsidP="00650EA9">
      <w:pPr>
        <w:jc w:val="center"/>
        <w:outlineLvl w:val="0"/>
        <w:rPr>
          <w:rFonts w:ascii="Arial" w:hAnsi="Arial" w:cs="Arial"/>
        </w:rPr>
      </w:pPr>
    </w:p>
    <w:p w14:paraId="1C3EF064" w14:textId="77777777" w:rsidR="00650EA9" w:rsidRDefault="00650EA9" w:rsidP="00650EA9">
      <w:pPr>
        <w:jc w:val="center"/>
        <w:outlineLvl w:val="0"/>
        <w:rPr>
          <w:rFonts w:ascii="Arial" w:hAnsi="Arial" w:cs="Arial"/>
        </w:rPr>
      </w:pPr>
    </w:p>
    <w:p w14:paraId="35990006" w14:textId="77777777" w:rsidR="00FA2866" w:rsidRDefault="00FA2866" w:rsidP="00650EA9">
      <w:pPr>
        <w:jc w:val="center"/>
        <w:outlineLvl w:val="0"/>
        <w:rPr>
          <w:rFonts w:ascii="Arial" w:hAnsi="Arial" w:cs="Arial"/>
        </w:rPr>
      </w:pPr>
    </w:p>
    <w:p w14:paraId="49A2BBE6" w14:textId="77777777" w:rsidR="00FA2866" w:rsidRDefault="00FA2866" w:rsidP="00650EA9">
      <w:pPr>
        <w:jc w:val="center"/>
        <w:outlineLvl w:val="0"/>
        <w:rPr>
          <w:rFonts w:ascii="Arial" w:hAnsi="Arial" w:cs="Arial"/>
        </w:rPr>
      </w:pPr>
    </w:p>
    <w:p w14:paraId="030F389B" w14:textId="77777777" w:rsidR="00FA2866" w:rsidRDefault="00FA2866" w:rsidP="00650EA9">
      <w:pPr>
        <w:jc w:val="center"/>
        <w:outlineLvl w:val="0"/>
        <w:rPr>
          <w:rFonts w:ascii="Arial" w:hAnsi="Arial" w:cs="Arial"/>
        </w:rPr>
      </w:pPr>
    </w:p>
    <w:p w14:paraId="79FB41CF" w14:textId="77777777" w:rsidR="00FA2866" w:rsidRDefault="00FA2866" w:rsidP="00650EA9">
      <w:pPr>
        <w:jc w:val="center"/>
        <w:outlineLvl w:val="0"/>
        <w:rPr>
          <w:rFonts w:ascii="Arial" w:hAnsi="Arial" w:cs="Arial"/>
        </w:rPr>
      </w:pPr>
    </w:p>
    <w:p w14:paraId="3718A88D" w14:textId="3F58FA5B" w:rsidR="00FA2866" w:rsidRDefault="00FA2866" w:rsidP="00650EA9">
      <w:pPr>
        <w:jc w:val="center"/>
        <w:outlineLvl w:val="0"/>
        <w:rPr>
          <w:rFonts w:ascii="Arial" w:hAnsi="Arial" w:cs="Arial"/>
        </w:rPr>
      </w:pPr>
    </w:p>
    <w:p w14:paraId="53895C02" w14:textId="579BA898" w:rsidR="001814E0" w:rsidRDefault="001814E0" w:rsidP="00650EA9">
      <w:pPr>
        <w:jc w:val="center"/>
        <w:outlineLvl w:val="0"/>
        <w:rPr>
          <w:rFonts w:ascii="Arial" w:hAnsi="Arial" w:cs="Arial"/>
        </w:rPr>
      </w:pPr>
    </w:p>
    <w:p w14:paraId="099FB054" w14:textId="419AA42A" w:rsidR="001814E0" w:rsidRDefault="001814E0" w:rsidP="00650EA9">
      <w:pPr>
        <w:jc w:val="center"/>
        <w:outlineLvl w:val="0"/>
        <w:rPr>
          <w:rFonts w:ascii="Arial" w:hAnsi="Arial" w:cs="Arial"/>
        </w:rPr>
      </w:pPr>
    </w:p>
    <w:p w14:paraId="6498B4E6" w14:textId="77777777" w:rsidR="00D44A4E" w:rsidRDefault="00D44A4E" w:rsidP="00650EA9">
      <w:pPr>
        <w:jc w:val="center"/>
        <w:outlineLvl w:val="0"/>
        <w:rPr>
          <w:rFonts w:ascii="Arial" w:hAnsi="Arial" w:cs="Arial"/>
        </w:rPr>
      </w:pPr>
    </w:p>
    <w:p w14:paraId="79DF7C0B" w14:textId="0DA6A491" w:rsidR="001814E0" w:rsidRDefault="001814E0" w:rsidP="00650EA9">
      <w:pPr>
        <w:jc w:val="center"/>
        <w:outlineLvl w:val="0"/>
        <w:rPr>
          <w:rFonts w:ascii="Arial" w:hAnsi="Arial" w:cs="Arial"/>
        </w:rPr>
      </w:pPr>
    </w:p>
    <w:p w14:paraId="7924225A" w14:textId="77777777" w:rsidR="00E35EAD" w:rsidRDefault="00E35EAD" w:rsidP="00650EA9">
      <w:pPr>
        <w:jc w:val="center"/>
        <w:outlineLvl w:val="0"/>
        <w:rPr>
          <w:rFonts w:ascii="Arial" w:hAnsi="Arial" w:cs="Arial"/>
        </w:rPr>
      </w:pPr>
    </w:p>
    <w:p w14:paraId="565367F7" w14:textId="77777777" w:rsidR="00D44A4E" w:rsidRDefault="00D44A4E" w:rsidP="00D80028">
      <w:pPr>
        <w:keepNext/>
        <w:tabs>
          <w:tab w:val="left" w:pos="2520"/>
        </w:tabs>
        <w:contextualSpacing/>
        <w:jc w:val="center"/>
        <w:outlineLvl w:val="0"/>
        <w:rPr>
          <w:rFonts w:ascii="Arial" w:hAnsi="Arial" w:cs="Arial"/>
          <w:sz w:val="22"/>
          <w:szCs w:val="22"/>
        </w:rPr>
      </w:pPr>
    </w:p>
    <w:p w14:paraId="15D8DF69" w14:textId="6B0D49C1" w:rsidR="00D80028" w:rsidRPr="008F257E" w:rsidRDefault="00D80028" w:rsidP="00D80028">
      <w:pPr>
        <w:keepNext/>
        <w:tabs>
          <w:tab w:val="left" w:pos="2520"/>
        </w:tabs>
        <w:contextualSpacing/>
        <w:jc w:val="center"/>
        <w:outlineLvl w:val="0"/>
        <w:rPr>
          <w:rFonts w:ascii="Arial" w:hAnsi="Arial" w:cs="Arial"/>
          <w:sz w:val="22"/>
          <w:szCs w:val="22"/>
        </w:rPr>
      </w:pPr>
      <w:r w:rsidRPr="008F257E">
        <w:rPr>
          <w:rFonts w:ascii="Arial" w:hAnsi="Arial" w:cs="Arial"/>
          <w:sz w:val="22"/>
          <w:szCs w:val="22"/>
        </w:rPr>
        <w:t>APPENDIX C</w:t>
      </w:r>
    </w:p>
    <w:p w14:paraId="3BFF698E" w14:textId="77777777" w:rsidR="00D80028" w:rsidRDefault="00D80028" w:rsidP="00D80028">
      <w:pPr>
        <w:keepNext/>
        <w:tabs>
          <w:tab w:val="left" w:pos="2520"/>
        </w:tabs>
        <w:contextualSpacing/>
        <w:jc w:val="center"/>
        <w:outlineLvl w:val="0"/>
        <w:rPr>
          <w:rFonts w:ascii="Arial" w:hAnsi="Arial" w:cs="Arial"/>
          <w:b/>
        </w:rPr>
      </w:pPr>
    </w:p>
    <w:p w14:paraId="50813F15" w14:textId="77777777" w:rsidR="00D80028" w:rsidRPr="00411847" w:rsidRDefault="00D80028" w:rsidP="00D80028">
      <w:pPr>
        <w:keepNext/>
        <w:tabs>
          <w:tab w:val="left" w:pos="2520"/>
        </w:tabs>
        <w:contextualSpacing/>
        <w:jc w:val="center"/>
        <w:outlineLvl w:val="0"/>
        <w:rPr>
          <w:rFonts w:ascii="Arial" w:hAnsi="Arial" w:cs="Arial"/>
          <w:b/>
        </w:rPr>
      </w:pPr>
      <w:r>
        <w:rPr>
          <w:rFonts w:ascii="Arial" w:hAnsi="Arial" w:cs="Arial"/>
          <w:b/>
        </w:rPr>
        <w:t>TERMS AND CONDITIONS</w:t>
      </w:r>
    </w:p>
    <w:p w14:paraId="095DE1F2" w14:textId="77777777" w:rsidR="00D80028" w:rsidRPr="00411847" w:rsidRDefault="00D80028" w:rsidP="00D80028">
      <w:pPr>
        <w:keepNext/>
        <w:tabs>
          <w:tab w:val="left" w:pos="2520"/>
        </w:tabs>
        <w:contextualSpacing/>
        <w:outlineLvl w:val="0"/>
        <w:rPr>
          <w:rFonts w:ascii="Arial" w:hAnsi="Arial" w:cs="Arial"/>
        </w:rPr>
      </w:pPr>
    </w:p>
    <w:p w14:paraId="4C590FDC" w14:textId="00E3074C" w:rsidR="00D80028" w:rsidRPr="00D16F34" w:rsidRDefault="00D80028" w:rsidP="00D10537">
      <w:pPr>
        <w:ind w:left="720" w:hanging="720"/>
        <w:jc w:val="both"/>
        <w:rPr>
          <w:rFonts w:ascii="Arial" w:hAnsi="Arial" w:cs="Arial"/>
          <w:sz w:val="22"/>
          <w:szCs w:val="22"/>
        </w:rPr>
      </w:pPr>
      <w:r>
        <w:rPr>
          <w:rFonts w:ascii="Arial" w:hAnsi="Arial" w:cs="Arial"/>
          <w:b/>
        </w:rPr>
        <w:t xml:space="preserve">1. </w:t>
      </w:r>
      <w:r>
        <w:rPr>
          <w:rFonts w:ascii="Arial" w:hAnsi="Arial" w:cs="Arial"/>
          <w:b/>
        </w:rPr>
        <w:tab/>
      </w:r>
      <w:r>
        <w:rPr>
          <w:rFonts w:ascii="Arial" w:hAnsi="Arial" w:cs="Arial"/>
          <w:b/>
          <w:u w:val="single"/>
        </w:rPr>
        <w:t>Payment Terms</w:t>
      </w:r>
      <w:r>
        <w:rPr>
          <w:rFonts w:ascii="Arial" w:hAnsi="Arial" w:cs="Arial"/>
          <w:b/>
        </w:rPr>
        <w:t xml:space="preserve">.  </w:t>
      </w:r>
      <w:r w:rsidR="00D3458C">
        <w:rPr>
          <w:rFonts w:ascii="Arial" w:hAnsi="Arial" w:cs="Arial"/>
          <w:sz w:val="22"/>
          <w:szCs w:val="22"/>
        </w:rPr>
        <w:t>EMSA</w:t>
      </w:r>
      <w:r w:rsidRPr="00411847">
        <w:rPr>
          <w:rFonts w:ascii="Arial" w:hAnsi="Arial" w:cs="Arial"/>
          <w:b/>
          <w:sz w:val="22"/>
          <w:szCs w:val="22"/>
        </w:rPr>
        <w:t xml:space="preserve"> </w:t>
      </w:r>
      <w:r w:rsidRPr="00411847">
        <w:rPr>
          <w:rFonts w:ascii="Arial" w:hAnsi="Arial" w:cs="Arial"/>
          <w:sz w:val="22"/>
          <w:szCs w:val="22"/>
        </w:rPr>
        <w:t>shall pay to HRMS the undisputed portio</w:t>
      </w:r>
      <w:r>
        <w:rPr>
          <w:rFonts w:ascii="Arial" w:hAnsi="Arial" w:cs="Arial"/>
          <w:sz w:val="22"/>
          <w:szCs w:val="22"/>
        </w:rPr>
        <w:t>n</w:t>
      </w:r>
      <w:r w:rsidRPr="00411847">
        <w:rPr>
          <w:rFonts w:ascii="Arial" w:hAnsi="Arial" w:cs="Arial"/>
          <w:sz w:val="22"/>
          <w:szCs w:val="22"/>
        </w:rPr>
        <w:t xml:space="preserve"> of any fees as set fort</w:t>
      </w:r>
      <w:r>
        <w:rPr>
          <w:rFonts w:ascii="Arial" w:hAnsi="Arial" w:cs="Arial"/>
          <w:sz w:val="22"/>
          <w:szCs w:val="22"/>
        </w:rPr>
        <w:t>h</w:t>
      </w:r>
      <w:r w:rsidRPr="00411847">
        <w:rPr>
          <w:rFonts w:ascii="Arial" w:hAnsi="Arial" w:cs="Arial"/>
          <w:sz w:val="22"/>
          <w:szCs w:val="22"/>
        </w:rPr>
        <w:t xml:space="preserve"> in the Agreement. </w:t>
      </w:r>
      <w:r w:rsidRPr="00D16F34">
        <w:rPr>
          <w:rFonts w:ascii="Arial" w:hAnsi="Arial" w:cs="Arial"/>
          <w:sz w:val="22"/>
          <w:szCs w:val="22"/>
        </w:rPr>
        <w:t xml:space="preserve"> All disputes regarding invoices must be raised within twenty (20) days of receipt. Invoices not disputed prior to payment thereof shall be deemed accepted and shall not be subject to later objections. Undisputed amounts not paid by the due date, shall accrue interest at the rate of 1.5% per month, from the date due until the date paid. </w:t>
      </w:r>
    </w:p>
    <w:p w14:paraId="0FC236AD" w14:textId="77777777" w:rsidR="00D80028" w:rsidRPr="00411847" w:rsidRDefault="00D80028" w:rsidP="00D80028">
      <w:pPr>
        <w:ind w:left="720" w:hanging="720"/>
        <w:jc w:val="both"/>
        <w:rPr>
          <w:rFonts w:ascii="Arial" w:hAnsi="Arial" w:cs="Arial"/>
          <w:sz w:val="22"/>
          <w:szCs w:val="22"/>
        </w:rPr>
      </w:pPr>
      <w:r w:rsidRPr="00411847">
        <w:rPr>
          <w:rFonts w:ascii="Arial" w:hAnsi="Arial" w:cs="Arial"/>
          <w:sz w:val="22"/>
          <w:szCs w:val="22"/>
        </w:rPr>
        <w:tab/>
      </w:r>
    </w:p>
    <w:p w14:paraId="28B856D4" w14:textId="0F13073E" w:rsidR="00D80028" w:rsidRPr="00411847" w:rsidRDefault="00D80028" w:rsidP="00D80028">
      <w:pPr>
        <w:ind w:left="720" w:hanging="720"/>
        <w:jc w:val="both"/>
        <w:rPr>
          <w:rFonts w:ascii="Arial" w:hAnsi="Arial" w:cs="Arial"/>
          <w:sz w:val="22"/>
          <w:szCs w:val="22"/>
        </w:rPr>
      </w:pPr>
      <w:r w:rsidRPr="00411847">
        <w:rPr>
          <w:rFonts w:ascii="Arial" w:hAnsi="Arial" w:cs="Arial"/>
          <w:sz w:val="22"/>
          <w:szCs w:val="22"/>
        </w:rPr>
        <w:tab/>
      </w:r>
      <w:r w:rsidR="00D3458C">
        <w:rPr>
          <w:rFonts w:ascii="Arial" w:hAnsi="Arial" w:cs="Arial"/>
          <w:sz w:val="22"/>
          <w:szCs w:val="22"/>
        </w:rPr>
        <w:t>EMSA</w:t>
      </w:r>
      <w:r w:rsidRPr="00411847">
        <w:rPr>
          <w:rFonts w:ascii="Arial" w:hAnsi="Arial" w:cs="Arial"/>
          <w:sz w:val="22"/>
          <w:szCs w:val="22"/>
        </w:rPr>
        <w:t xml:space="preserve"> will receive (</w:t>
      </w:r>
      <w:r w:rsidR="001E4966">
        <w:rPr>
          <w:rFonts w:ascii="Arial" w:hAnsi="Arial" w:cs="Arial"/>
          <w:sz w:val="22"/>
          <w:szCs w:val="22"/>
        </w:rPr>
        <w:t>4</w:t>
      </w:r>
      <w:r w:rsidRPr="00411847">
        <w:rPr>
          <w:rFonts w:ascii="Arial" w:hAnsi="Arial" w:cs="Arial"/>
          <w:sz w:val="22"/>
          <w:szCs w:val="22"/>
        </w:rPr>
        <w:t>) types of billing documents from HRMS Accounting:</w:t>
      </w:r>
    </w:p>
    <w:p w14:paraId="42E7BD89" w14:textId="77777777" w:rsidR="00D80028" w:rsidRPr="00411847" w:rsidRDefault="00D80028" w:rsidP="00D80028">
      <w:pPr>
        <w:ind w:left="720" w:hanging="720"/>
        <w:jc w:val="both"/>
        <w:rPr>
          <w:rFonts w:ascii="Arial" w:hAnsi="Arial" w:cs="Arial"/>
          <w:sz w:val="22"/>
          <w:szCs w:val="22"/>
        </w:rPr>
      </w:pPr>
    </w:p>
    <w:p w14:paraId="4DAAF78B" w14:textId="38CACD27" w:rsidR="001E4966" w:rsidRDefault="00D80028" w:rsidP="00D80028">
      <w:pPr>
        <w:numPr>
          <w:ilvl w:val="0"/>
          <w:numId w:val="25"/>
        </w:numPr>
        <w:tabs>
          <w:tab w:val="clear" w:pos="720"/>
          <w:tab w:val="num" w:pos="1080"/>
        </w:tabs>
        <w:ind w:left="1440"/>
        <w:rPr>
          <w:rFonts w:ascii="Arial" w:hAnsi="Arial" w:cs="Arial"/>
          <w:sz w:val="22"/>
          <w:szCs w:val="22"/>
        </w:rPr>
      </w:pPr>
      <w:r w:rsidRPr="00411847">
        <w:rPr>
          <w:rFonts w:ascii="Arial" w:hAnsi="Arial" w:cs="Arial"/>
          <w:sz w:val="22"/>
          <w:szCs w:val="22"/>
        </w:rPr>
        <w:t>Invoice</w:t>
      </w:r>
      <w:r w:rsidR="001E4966">
        <w:rPr>
          <w:rFonts w:ascii="Arial" w:hAnsi="Arial" w:cs="Arial"/>
          <w:sz w:val="22"/>
          <w:szCs w:val="22"/>
        </w:rPr>
        <w:t xml:space="preserve"> </w:t>
      </w:r>
      <w:r w:rsidRPr="00411847">
        <w:rPr>
          <w:rFonts w:ascii="Arial" w:hAnsi="Arial" w:cs="Arial"/>
          <w:sz w:val="22"/>
          <w:szCs w:val="22"/>
        </w:rPr>
        <w:t xml:space="preserve">for </w:t>
      </w:r>
      <w:r w:rsidR="001E4966">
        <w:rPr>
          <w:rFonts w:ascii="Arial" w:hAnsi="Arial" w:cs="Arial"/>
          <w:sz w:val="22"/>
          <w:szCs w:val="22"/>
        </w:rPr>
        <w:t>Initial Onboarding Fee.</w:t>
      </w:r>
    </w:p>
    <w:p w14:paraId="4F5F054A" w14:textId="5A0CC7DD" w:rsidR="00D80028" w:rsidRDefault="001E4966" w:rsidP="00D80028">
      <w:pPr>
        <w:numPr>
          <w:ilvl w:val="0"/>
          <w:numId w:val="25"/>
        </w:numPr>
        <w:tabs>
          <w:tab w:val="clear" w:pos="720"/>
          <w:tab w:val="num" w:pos="1080"/>
        </w:tabs>
        <w:ind w:left="1440"/>
        <w:rPr>
          <w:rFonts w:ascii="Arial" w:hAnsi="Arial" w:cs="Arial"/>
          <w:sz w:val="22"/>
          <w:szCs w:val="22"/>
        </w:rPr>
      </w:pPr>
      <w:r>
        <w:rPr>
          <w:rFonts w:ascii="Arial" w:hAnsi="Arial" w:cs="Arial"/>
          <w:sz w:val="22"/>
          <w:szCs w:val="22"/>
        </w:rPr>
        <w:t xml:space="preserve">Invoices for </w:t>
      </w:r>
      <w:r w:rsidR="00D10537">
        <w:rPr>
          <w:rFonts w:ascii="Arial" w:hAnsi="Arial" w:cs="Arial"/>
          <w:sz w:val="22"/>
          <w:szCs w:val="22"/>
        </w:rPr>
        <w:t xml:space="preserve">Subscription </w:t>
      </w:r>
      <w:r w:rsidR="00D80028" w:rsidRPr="00411847">
        <w:rPr>
          <w:rFonts w:ascii="Arial" w:hAnsi="Arial" w:cs="Arial"/>
          <w:sz w:val="22"/>
          <w:szCs w:val="22"/>
        </w:rPr>
        <w:t xml:space="preserve">Services. </w:t>
      </w:r>
    </w:p>
    <w:p w14:paraId="0B5ABD88" w14:textId="77777777" w:rsidR="00D80028" w:rsidRPr="00411847" w:rsidRDefault="00D80028" w:rsidP="00D80028">
      <w:pPr>
        <w:numPr>
          <w:ilvl w:val="0"/>
          <w:numId w:val="25"/>
        </w:numPr>
        <w:tabs>
          <w:tab w:val="clear" w:pos="720"/>
          <w:tab w:val="num" w:pos="1080"/>
        </w:tabs>
        <w:ind w:left="1440"/>
        <w:rPr>
          <w:rFonts w:ascii="Arial" w:hAnsi="Arial" w:cs="Arial"/>
          <w:sz w:val="22"/>
          <w:szCs w:val="22"/>
        </w:rPr>
      </w:pPr>
      <w:r w:rsidRPr="00411847">
        <w:rPr>
          <w:rFonts w:ascii="Arial" w:hAnsi="Arial" w:cs="Arial"/>
          <w:sz w:val="22"/>
          <w:szCs w:val="22"/>
        </w:rPr>
        <w:t xml:space="preserve">Invoice(s) for travel related time and/or expenses. This invoice will be generated weekly as charged </w:t>
      </w:r>
      <w:r w:rsidRPr="00411847">
        <w:rPr>
          <w:rFonts w:ascii="Arial" w:hAnsi="Arial" w:cs="Arial"/>
          <w:color w:val="000000"/>
          <w:sz w:val="22"/>
          <w:szCs w:val="22"/>
        </w:rPr>
        <w:t>and include expense receipts.</w:t>
      </w:r>
    </w:p>
    <w:p w14:paraId="3325AF1F" w14:textId="77777777" w:rsidR="00D80028" w:rsidRPr="00411847" w:rsidRDefault="00D80028" w:rsidP="00D80028">
      <w:pPr>
        <w:numPr>
          <w:ilvl w:val="0"/>
          <w:numId w:val="25"/>
        </w:numPr>
        <w:tabs>
          <w:tab w:val="clear" w:pos="720"/>
          <w:tab w:val="num" w:pos="1080"/>
        </w:tabs>
        <w:ind w:left="1440"/>
        <w:rPr>
          <w:rFonts w:ascii="Arial" w:hAnsi="Arial" w:cs="Arial"/>
          <w:sz w:val="22"/>
          <w:szCs w:val="22"/>
        </w:rPr>
      </w:pPr>
      <w:r w:rsidRPr="00411847">
        <w:rPr>
          <w:rFonts w:ascii="Arial" w:hAnsi="Arial" w:cs="Arial"/>
          <w:sz w:val="22"/>
          <w:szCs w:val="22"/>
        </w:rPr>
        <w:t>Customer Statement with summary of invoices and payments. This statement will be generated upon request only.</w:t>
      </w:r>
    </w:p>
    <w:p w14:paraId="47BC1240" w14:textId="77777777" w:rsidR="00D80028" w:rsidRPr="00411847" w:rsidRDefault="00D80028" w:rsidP="00D80028">
      <w:pPr>
        <w:rPr>
          <w:rFonts w:ascii="Arial" w:hAnsi="Arial" w:cs="Arial"/>
          <w:sz w:val="22"/>
          <w:szCs w:val="22"/>
        </w:rPr>
      </w:pPr>
    </w:p>
    <w:p w14:paraId="151500DD" w14:textId="3E6BE38D" w:rsidR="00D80028" w:rsidRPr="00411847" w:rsidRDefault="00D3458C" w:rsidP="00D80028">
      <w:pPr>
        <w:ind w:left="720"/>
        <w:jc w:val="both"/>
        <w:rPr>
          <w:rFonts w:ascii="Arial" w:hAnsi="Arial" w:cs="Arial"/>
          <w:sz w:val="22"/>
          <w:szCs w:val="22"/>
        </w:rPr>
      </w:pPr>
      <w:r>
        <w:rPr>
          <w:rFonts w:ascii="Arial" w:hAnsi="Arial" w:cs="Arial"/>
          <w:sz w:val="22"/>
          <w:szCs w:val="22"/>
        </w:rPr>
        <w:t>EMSA</w:t>
      </w:r>
      <w:r w:rsidR="00D80028" w:rsidRPr="00411847">
        <w:rPr>
          <w:rFonts w:ascii="Arial" w:hAnsi="Arial" w:cs="Arial"/>
          <w:sz w:val="22"/>
          <w:szCs w:val="22"/>
        </w:rPr>
        <w:t xml:space="preserve"> may withhold payment of specific charges within a given invoice that it in good faith disputes or for which it may require additional information from HRMS to verify the amounts being charged, provided that </w:t>
      </w:r>
      <w:r>
        <w:rPr>
          <w:rFonts w:ascii="Arial" w:hAnsi="Arial" w:cs="Arial"/>
          <w:sz w:val="22"/>
          <w:szCs w:val="22"/>
        </w:rPr>
        <w:t>EMSA</w:t>
      </w:r>
      <w:r w:rsidR="00D80028" w:rsidRPr="00411847">
        <w:rPr>
          <w:rFonts w:ascii="Arial" w:hAnsi="Arial" w:cs="Arial"/>
          <w:sz w:val="22"/>
          <w:szCs w:val="22"/>
        </w:rPr>
        <w:t xml:space="preserve"> delivers to HRMS a written statement on or before the date in which such payment is due, describing in reasonable detail (</w:t>
      </w:r>
      <w:proofErr w:type="spellStart"/>
      <w:r w:rsidR="00D80028" w:rsidRPr="00411847">
        <w:rPr>
          <w:rFonts w:ascii="Arial" w:hAnsi="Arial" w:cs="Arial"/>
          <w:sz w:val="22"/>
          <w:szCs w:val="22"/>
        </w:rPr>
        <w:t>i</w:t>
      </w:r>
      <w:proofErr w:type="spellEnd"/>
      <w:r w:rsidR="00D80028" w:rsidRPr="00411847">
        <w:rPr>
          <w:rFonts w:ascii="Arial" w:hAnsi="Arial" w:cs="Arial"/>
          <w:sz w:val="22"/>
          <w:szCs w:val="22"/>
        </w:rPr>
        <w:t>) the specific charge or charges being disputed and the basis of the dispute; and (ii) if applicable, the supporting documentation that is reasonably required for verification of the charge or charges.</w:t>
      </w:r>
    </w:p>
    <w:p w14:paraId="61CEC911" w14:textId="77777777" w:rsidR="00D80028" w:rsidRDefault="00D80028" w:rsidP="00D80028">
      <w:pPr>
        <w:ind w:left="720" w:hanging="720"/>
        <w:jc w:val="both"/>
        <w:rPr>
          <w:rFonts w:ascii="Arial" w:hAnsi="Arial" w:cs="Arial"/>
        </w:rPr>
      </w:pPr>
    </w:p>
    <w:p w14:paraId="55048683" w14:textId="69FF4B42" w:rsidR="00D80028" w:rsidRDefault="00D80028" w:rsidP="00D80028">
      <w:pPr>
        <w:ind w:left="720" w:hanging="720"/>
        <w:jc w:val="both"/>
        <w:rPr>
          <w:rFonts w:ascii="Arial" w:hAnsi="Arial" w:cs="Arial"/>
        </w:rPr>
      </w:pPr>
      <w:r>
        <w:rPr>
          <w:rFonts w:ascii="Arial" w:hAnsi="Arial" w:cs="Arial"/>
          <w:b/>
        </w:rPr>
        <w:t>2.</w:t>
      </w:r>
      <w:r>
        <w:rPr>
          <w:rFonts w:ascii="Arial" w:hAnsi="Arial" w:cs="Arial"/>
          <w:b/>
        </w:rPr>
        <w:tab/>
      </w:r>
      <w:r>
        <w:rPr>
          <w:rFonts w:ascii="Arial" w:hAnsi="Arial" w:cs="Arial"/>
          <w:b/>
          <w:u w:val="single"/>
        </w:rPr>
        <w:t>Warranties</w:t>
      </w:r>
      <w:r>
        <w:rPr>
          <w:rFonts w:ascii="Arial" w:hAnsi="Arial" w:cs="Arial"/>
        </w:rPr>
        <w:t xml:space="preserve">.  </w:t>
      </w:r>
      <w:r w:rsidRPr="00411847">
        <w:rPr>
          <w:rFonts w:ascii="Arial" w:hAnsi="Arial" w:cs="Arial"/>
          <w:sz w:val="22"/>
          <w:szCs w:val="22"/>
        </w:rPr>
        <w:t>HRMS represents and warrants that it has full power and authority to enter into the Agreement and perform the Services contemplated therein. HRMS further represents and warrants that (</w:t>
      </w:r>
      <w:proofErr w:type="spellStart"/>
      <w:r w:rsidRPr="00411847">
        <w:rPr>
          <w:rFonts w:ascii="Arial" w:hAnsi="Arial" w:cs="Arial"/>
          <w:sz w:val="22"/>
          <w:szCs w:val="22"/>
        </w:rPr>
        <w:t>i</w:t>
      </w:r>
      <w:proofErr w:type="spellEnd"/>
      <w:r w:rsidRPr="00411847">
        <w:rPr>
          <w:rFonts w:ascii="Arial" w:hAnsi="Arial" w:cs="Arial"/>
          <w:sz w:val="22"/>
          <w:szCs w:val="22"/>
        </w:rPr>
        <w:t xml:space="preserve">) all Services will be performed in a professional and workmanlike manner in accordance with the applicable professional standard of care by qualified personnel who are properly trained and supervised to perform the work; (ii) it uses and will continue to use industry standard methods to detect and delete viruses, backdoors and other malware from any deliverables provided to </w:t>
      </w:r>
      <w:r w:rsidR="00D3458C">
        <w:rPr>
          <w:rFonts w:ascii="Arial" w:hAnsi="Arial" w:cs="Arial"/>
          <w:sz w:val="22"/>
          <w:szCs w:val="22"/>
        </w:rPr>
        <w:t>EMSA</w:t>
      </w:r>
      <w:r w:rsidRPr="00411847">
        <w:rPr>
          <w:rFonts w:ascii="Arial" w:hAnsi="Arial" w:cs="Arial"/>
          <w:sz w:val="22"/>
          <w:szCs w:val="22"/>
        </w:rPr>
        <w:t xml:space="preserve"> and from its own IT resources that interact with </w:t>
      </w:r>
      <w:r w:rsidR="00D3458C">
        <w:rPr>
          <w:rFonts w:ascii="Arial" w:hAnsi="Arial" w:cs="Arial"/>
          <w:sz w:val="22"/>
          <w:szCs w:val="22"/>
        </w:rPr>
        <w:t>EMSA</w:t>
      </w:r>
      <w:r w:rsidRPr="00411847">
        <w:rPr>
          <w:rFonts w:ascii="Arial" w:hAnsi="Arial" w:cs="Arial"/>
          <w:sz w:val="22"/>
          <w:szCs w:val="22"/>
        </w:rPr>
        <w:t xml:space="preserve">’s IT infrastructure; (iii) it will not incorporate any third party intellectual property, including any intellectual property that is the subject of an open license, into any deliverable to </w:t>
      </w:r>
      <w:r w:rsidR="00D3458C">
        <w:rPr>
          <w:rFonts w:ascii="Arial" w:hAnsi="Arial" w:cs="Arial"/>
          <w:sz w:val="22"/>
          <w:szCs w:val="22"/>
        </w:rPr>
        <w:t>EMSA</w:t>
      </w:r>
      <w:r w:rsidRPr="00411847">
        <w:rPr>
          <w:rFonts w:ascii="Arial" w:hAnsi="Arial" w:cs="Arial"/>
          <w:sz w:val="22"/>
          <w:szCs w:val="22"/>
        </w:rPr>
        <w:t xml:space="preserve"> without </w:t>
      </w:r>
      <w:r w:rsidR="00D3458C">
        <w:rPr>
          <w:rFonts w:ascii="Arial" w:hAnsi="Arial" w:cs="Arial"/>
          <w:sz w:val="22"/>
          <w:szCs w:val="22"/>
        </w:rPr>
        <w:t>EMSA</w:t>
      </w:r>
      <w:r w:rsidRPr="00411847">
        <w:rPr>
          <w:rFonts w:ascii="Arial" w:hAnsi="Arial" w:cs="Arial"/>
          <w:sz w:val="22"/>
          <w:szCs w:val="22"/>
        </w:rPr>
        <w:t xml:space="preserve">’s written consent.  The warranty in Section 2 shall be valid for (30) days from completion of the Services. EACH PARTY DISCLAIMS ALL OTHER WARRANTIES, EITHER EXPRESS OR IMPLIED, INCLUDING BUT NOT LIMITED TO IMPLIED WARRANTIES OF MERCHANTABILITY AND FITNESS FOR A PARTICULAR PURPOSE, WITH </w:t>
      </w:r>
      <w:r w:rsidRPr="00C156FD">
        <w:rPr>
          <w:rFonts w:ascii="Arial" w:hAnsi="Arial" w:cs="Arial"/>
          <w:sz w:val="22"/>
          <w:szCs w:val="22"/>
        </w:rPr>
        <w:t>REPECT</w:t>
      </w:r>
      <w:r w:rsidRPr="00411847">
        <w:rPr>
          <w:rFonts w:ascii="Arial" w:hAnsi="Arial" w:cs="Arial"/>
          <w:sz w:val="22"/>
          <w:szCs w:val="22"/>
        </w:rPr>
        <w:t xml:space="preserve"> TO THE SERVICES.  Nothing herein shall be construed to limit any warranty rights of </w:t>
      </w:r>
      <w:r w:rsidR="00D3458C">
        <w:rPr>
          <w:rFonts w:ascii="Arial" w:hAnsi="Arial" w:cs="Arial"/>
          <w:sz w:val="22"/>
          <w:szCs w:val="22"/>
        </w:rPr>
        <w:t>EMSA</w:t>
      </w:r>
      <w:r w:rsidRPr="00411847">
        <w:rPr>
          <w:rFonts w:ascii="Arial" w:hAnsi="Arial" w:cs="Arial"/>
          <w:sz w:val="22"/>
          <w:szCs w:val="22"/>
        </w:rPr>
        <w:t xml:space="preserve"> provided by </w:t>
      </w:r>
      <w:r w:rsidR="001B2DF0">
        <w:rPr>
          <w:rFonts w:ascii="Arial" w:hAnsi="Arial" w:cs="Arial"/>
          <w:sz w:val="22"/>
          <w:szCs w:val="22"/>
        </w:rPr>
        <w:t>UKG, Inc.</w:t>
      </w:r>
      <w:r w:rsidRPr="00411847">
        <w:rPr>
          <w:rFonts w:ascii="Arial" w:hAnsi="Arial" w:cs="Arial"/>
          <w:sz w:val="22"/>
          <w:szCs w:val="22"/>
        </w:rPr>
        <w:t xml:space="preserve"> with the </w:t>
      </w:r>
      <w:r>
        <w:rPr>
          <w:rFonts w:ascii="Arial" w:hAnsi="Arial" w:cs="Arial"/>
          <w:sz w:val="22"/>
          <w:szCs w:val="22"/>
        </w:rPr>
        <w:t>UKG Pro</w:t>
      </w:r>
      <w:r w:rsidR="001B2DF0">
        <w:rPr>
          <w:rFonts w:ascii="Arial" w:hAnsi="Arial" w:cs="Arial"/>
          <w:sz w:val="22"/>
          <w:szCs w:val="22"/>
        </w:rPr>
        <w:t xml:space="preserve"> </w:t>
      </w:r>
      <w:r w:rsidRPr="00411847">
        <w:rPr>
          <w:rFonts w:ascii="Arial" w:hAnsi="Arial" w:cs="Arial"/>
          <w:sz w:val="22"/>
          <w:szCs w:val="22"/>
        </w:rPr>
        <w:t xml:space="preserve">application nor be construed to make HRMS a guarantor, joint </w:t>
      </w:r>
      <w:proofErr w:type="spellStart"/>
      <w:r w:rsidRPr="00411847">
        <w:rPr>
          <w:rFonts w:ascii="Arial" w:hAnsi="Arial" w:cs="Arial"/>
          <w:sz w:val="22"/>
          <w:szCs w:val="22"/>
        </w:rPr>
        <w:t>venturer</w:t>
      </w:r>
      <w:proofErr w:type="spellEnd"/>
      <w:r w:rsidRPr="00411847">
        <w:rPr>
          <w:rFonts w:ascii="Arial" w:hAnsi="Arial" w:cs="Arial"/>
          <w:sz w:val="22"/>
          <w:szCs w:val="22"/>
        </w:rPr>
        <w:t xml:space="preserve">, partner, principal or co-warrantor with </w:t>
      </w:r>
      <w:r w:rsidR="00FB297F">
        <w:rPr>
          <w:rFonts w:ascii="Arial" w:hAnsi="Arial" w:cs="Arial"/>
          <w:sz w:val="22"/>
          <w:szCs w:val="22"/>
        </w:rPr>
        <w:t>UKG Pro</w:t>
      </w:r>
      <w:r w:rsidRPr="00411847">
        <w:rPr>
          <w:rFonts w:ascii="Arial" w:hAnsi="Arial" w:cs="Arial"/>
          <w:sz w:val="22"/>
          <w:szCs w:val="22"/>
        </w:rPr>
        <w:t xml:space="preserve">. </w:t>
      </w:r>
      <w:r>
        <w:rPr>
          <w:rFonts w:ascii="Arial" w:hAnsi="Arial" w:cs="Arial"/>
          <w:sz w:val="22"/>
          <w:szCs w:val="22"/>
        </w:rPr>
        <w:t>UKG, Inc.</w:t>
      </w:r>
      <w:r w:rsidRPr="00411847">
        <w:rPr>
          <w:rFonts w:ascii="Arial" w:hAnsi="Arial" w:cs="Arial"/>
          <w:sz w:val="22"/>
          <w:szCs w:val="22"/>
        </w:rPr>
        <w:t xml:space="preserve"> is an independent, </w:t>
      </w:r>
      <w:proofErr w:type="gramStart"/>
      <w:r>
        <w:rPr>
          <w:rFonts w:ascii="Arial" w:hAnsi="Arial" w:cs="Arial"/>
          <w:sz w:val="22"/>
          <w:szCs w:val="22"/>
        </w:rPr>
        <w:t>privately-held</w:t>
      </w:r>
      <w:proofErr w:type="gramEnd"/>
      <w:r>
        <w:rPr>
          <w:rFonts w:ascii="Arial" w:hAnsi="Arial" w:cs="Arial"/>
          <w:sz w:val="22"/>
          <w:szCs w:val="22"/>
        </w:rPr>
        <w:t>,</w:t>
      </w:r>
      <w:r w:rsidRPr="00411847">
        <w:rPr>
          <w:rFonts w:ascii="Arial" w:hAnsi="Arial" w:cs="Arial"/>
          <w:sz w:val="22"/>
          <w:szCs w:val="22"/>
        </w:rPr>
        <w:t xml:space="preserve"> multi-national enterprise software company headquartered in Weston, Florida.</w:t>
      </w:r>
    </w:p>
    <w:p w14:paraId="29A93AAA" w14:textId="77777777" w:rsidR="00D80028" w:rsidRDefault="00D80028" w:rsidP="00D80028">
      <w:pPr>
        <w:jc w:val="both"/>
        <w:rPr>
          <w:rFonts w:ascii="Arial" w:hAnsi="Arial" w:cs="Arial"/>
        </w:rPr>
      </w:pPr>
    </w:p>
    <w:p w14:paraId="5C3C54E3" w14:textId="17F37D04" w:rsidR="00D80028" w:rsidRPr="00411847" w:rsidRDefault="00D80028" w:rsidP="00D80028">
      <w:pPr>
        <w:ind w:left="720" w:hanging="720"/>
        <w:jc w:val="both"/>
        <w:rPr>
          <w:rFonts w:ascii="Arial" w:hAnsi="Arial" w:cs="Arial"/>
          <w:sz w:val="22"/>
          <w:szCs w:val="22"/>
        </w:rPr>
      </w:pPr>
      <w:r>
        <w:rPr>
          <w:rFonts w:ascii="Arial" w:hAnsi="Arial" w:cs="Arial"/>
          <w:b/>
        </w:rPr>
        <w:t>3.</w:t>
      </w:r>
      <w:r>
        <w:rPr>
          <w:rFonts w:ascii="Arial" w:hAnsi="Arial" w:cs="Arial"/>
        </w:rPr>
        <w:tab/>
      </w:r>
      <w:r w:rsidRPr="008D4D78">
        <w:rPr>
          <w:rFonts w:ascii="Arial" w:hAnsi="Arial" w:cs="Arial"/>
          <w:b/>
          <w:u w:val="single"/>
        </w:rPr>
        <w:t>Confidentiality</w:t>
      </w:r>
      <w:r w:rsidRPr="008D4D78">
        <w:rPr>
          <w:rFonts w:ascii="Arial" w:hAnsi="Arial" w:cs="Arial"/>
          <w:b/>
        </w:rPr>
        <w:t>.</w:t>
      </w:r>
      <w:r w:rsidRPr="008D4D78">
        <w:rPr>
          <w:rFonts w:ascii="Arial" w:hAnsi="Arial" w:cs="Arial"/>
        </w:rPr>
        <w:t xml:space="preserve"> </w:t>
      </w:r>
      <w:r w:rsidRPr="00411847">
        <w:rPr>
          <w:rFonts w:ascii="Arial" w:hAnsi="Arial" w:cs="Arial"/>
          <w:sz w:val="22"/>
          <w:szCs w:val="22"/>
        </w:rPr>
        <w:t xml:space="preserve">Due to the nature of the Services to be performed pursuant to this Agreement, each party may receive (the “Receiving Party”) from the other party (the “Disclosing Party”) Confidential Information. For purposes of this Agreement, "Confidential Information" means the Disclosing Party’s nonpublic information including, without limitation, financial, technical, partnering, marketing, sales, product development, contractual and employee information that is not made publicly available by the Disclosing Party, as well as all information protected by applicable laws intended to protect individual privacy, either as </w:t>
      </w:r>
      <w:r w:rsidR="00A965D6">
        <w:rPr>
          <w:rFonts w:ascii="Arial" w:hAnsi="Arial" w:cs="Arial"/>
          <w:sz w:val="22"/>
          <w:szCs w:val="22"/>
        </w:rPr>
        <w:t>P</w:t>
      </w:r>
      <w:r w:rsidRPr="00411847">
        <w:rPr>
          <w:rFonts w:ascii="Arial" w:hAnsi="Arial" w:cs="Arial"/>
          <w:sz w:val="22"/>
          <w:szCs w:val="22"/>
        </w:rPr>
        <w:t xml:space="preserve">ersonally </w:t>
      </w:r>
      <w:r w:rsidR="00A965D6">
        <w:rPr>
          <w:rFonts w:ascii="Arial" w:hAnsi="Arial" w:cs="Arial"/>
          <w:sz w:val="22"/>
          <w:szCs w:val="22"/>
        </w:rPr>
        <w:t>I</w:t>
      </w:r>
      <w:r w:rsidRPr="00411847">
        <w:rPr>
          <w:rFonts w:ascii="Arial" w:hAnsi="Arial" w:cs="Arial"/>
          <w:sz w:val="22"/>
          <w:szCs w:val="22"/>
        </w:rPr>
        <w:t xml:space="preserve">dentifiable </w:t>
      </w:r>
      <w:r w:rsidR="00A965D6">
        <w:rPr>
          <w:rFonts w:ascii="Arial" w:hAnsi="Arial" w:cs="Arial"/>
          <w:sz w:val="22"/>
          <w:szCs w:val="22"/>
        </w:rPr>
        <w:t>I</w:t>
      </w:r>
      <w:r w:rsidRPr="00411847">
        <w:rPr>
          <w:rFonts w:ascii="Arial" w:hAnsi="Arial" w:cs="Arial"/>
          <w:sz w:val="22"/>
          <w:szCs w:val="22"/>
        </w:rPr>
        <w:t>nformation</w:t>
      </w:r>
      <w:r w:rsidR="004B131A">
        <w:rPr>
          <w:rFonts w:ascii="Arial" w:hAnsi="Arial" w:cs="Arial"/>
          <w:sz w:val="22"/>
          <w:szCs w:val="22"/>
        </w:rPr>
        <w:t xml:space="preserve"> </w:t>
      </w:r>
      <w:r w:rsidR="004B131A">
        <w:rPr>
          <w:rFonts w:ascii="Arial" w:hAnsi="Arial" w:cs="Arial"/>
          <w:sz w:val="22"/>
          <w:szCs w:val="22"/>
        </w:rPr>
        <w:lastRenderedPageBreak/>
        <w:t>(PII)</w:t>
      </w:r>
      <w:r w:rsidRPr="00411847">
        <w:rPr>
          <w:rFonts w:ascii="Arial" w:hAnsi="Arial" w:cs="Arial"/>
          <w:sz w:val="22"/>
          <w:szCs w:val="22"/>
        </w:rPr>
        <w:t xml:space="preserve">, </w:t>
      </w:r>
      <w:r w:rsidR="00582F0A">
        <w:rPr>
          <w:rFonts w:ascii="Arial" w:hAnsi="Arial" w:cs="Arial"/>
          <w:sz w:val="22"/>
          <w:szCs w:val="22"/>
        </w:rPr>
        <w:t>P</w:t>
      </w:r>
      <w:r w:rsidRPr="00411847">
        <w:rPr>
          <w:rFonts w:ascii="Arial" w:hAnsi="Arial" w:cs="Arial"/>
          <w:sz w:val="22"/>
          <w:szCs w:val="22"/>
        </w:rPr>
        <w:t xml:space="preserve">ersonal </w:t>
      </w:r>
      <w:r w:rsidR="00582F0A">
        <w:rPr>
          <w:rFonts w:ascii="Arial" w:hAnsi="Arial" w:cs="Arial"/>
          <w:sz w:val="22"/>
          <w:szCs w:val="22"/>
        </w:rPr>
        <w:t>H</w:t>
      </w:r>
      <w:r w:rsidRPr="00411847">
        <w:rPr>
          <w:rFonts w:ascii="Arial" w:hAnsi="Arial" w:cs="Arial"/>
          <w:sz w:val="22"/>
          <w:szCs w:val="22"/>
        </w:rPr>
        <w:t xml:space="preserve">ealth </w:t>
      </w:r>
      <w:r w:rsidR="00582F0A">
        <w:rPr>
          <w:rFonts w:ascii="Arial" w:hAnsi="Arial" w:cs="Arial"/>
          <w:sz w:val="22"/>
          <w:szCs w:val="22"/>
        </w:rPr>
        <w:t>I</w:t>
      </w:r>
      <w:r w:rsidRPr="00411847">
        <w:rPr>
          <w:rFonts w:ascii="Arial" w:hAnsi="Arial" w:cs="Arial"/>
          <w:sz w:val="22"/>
          <w:szCs w:val="22"/>
        </w:rPr>
        <w:t>nformation</w:t>
      </w:r>
      <w:r w:rsidR="00582F0A">
        <w:rPr>
          <w:rFonts w:ascii="Arial" w:hAnsi="Arial" w:cs="Arial"/>
          <w:sz w:val="22"/>
          <w:szCs w:val="22"/>
        </w:rPr>
        <w:t xml:space="preserve"> (PHI)</w:t>
      </w:r>
      <w:r w:rsidRPr="00411847">
        <w:rPr>
          <w:rFonts w:ascii="Arial" w:hAnsi="Arial" w:cs="Arial"/>
          <w:sz w:val="22"/>
          <w:szCs w:val="22"/>
        </w:rPr>
        <w:t xml:space="preserve"> or otherwise, that is either: (</w:t>
      </w:r>
      <w:proofErr w:type="spellStart"/>
      <w:r w:rsidRPr="00411847">
        <w:rPr>
          <w:rFonts w:ascii="Arial" w:hAnsi="Arial" w:cs="Arial"/>
          <w:sz w:val="22"/>
          <w:szCs w:val="22"/>
        </w:rPr>
        <w:t>i</w:t>
      </w:r>
      <w:proofErr w:type="spellEnd"/>
      <w:r w:rsidRPr="00411847">
        <w:rPr>
          <w:rFonts w:ascii="Arial" w:hAnsi="Arial" w:cs="Arial"/>
          <w:sz w:val="22"/>
          <w:szCs w:val="22"/>
        </w:rPr>
        <w:t>) so designated using that term “confidential” or an equivalent, or (ii) that the Receiving Party should reasonably have understood to be confidential given the nature of the information disclosed.</w:t>
      </w:r>
    </w:p>
    <w:p w14:paraId="11916D19" w14:textId="77777777" w:rsidR="00D80028" w:rsidRPr="00EE50B3" w:rsidRDefault="00D80028" w:rsidP="00D80028">
      <w:pPr>
        <w:ind w:left="720"/>
        <w:jc w:val="both"/>
        <w:rPr>
          <w:rFonts w:ascii="Arial" w:hAnsi="Arial" w:cs="Arial"/>
        </w:rPr>
      </w:pPr>
    </w:p>
    <w:p w14:paraId="13130963" w14:textId="3B2F78DF" w:rsidR="00D80028" w:rsidRPr="00411847" w:rsidRDefault="00D80028" w:rsidP="00D80028">
      <w:pPr>
        <w:ind w:left="720"/>
        <w:jc w:val="both"/>
        <w:rPr>
          <w:rFonts w:ascii="Arial" w:hAnsi="Arial" w:cs="Arial"/>
          <w:sz w:val="22"/>
          <w:szCs w:val="22"/>
        </w:rPr>
      </w:pPr>
      <w:r w:rsidRPr="00411847">
        <w:rPr>
          <w:rFonts w:ascii="Arial" w:hAnsi="Arial" w:cs="Arial"/>
          <w:sz w:val="22"/>
          <w:szCs w:val="22"/>
        </w:rPr>
        <w:t xml:space="preserve">The Receiving Party will not use the Confidential Information for any purpose other than performance of its obligations under this Agreement. The Receiving Party will not disclose the Confidential Information to any third party, other than its employees who require access to the Confidential Information to perform the Services and who are subject to obligations of confidentiality at least as protective as those in this Agreement. The Receiving Party will use reasonable commercial efforts to protect the Confidential Information, such efforts to be at least equivalent to those it uses to protect its own confidential and proprietary information of a similar nature and in all cases at least as protective as may be required by law. HRMS will not access any </w:t>
      </w:r>
      <w:r w:rsidR="00D3458C">
        <w:rPr>
          <w:rFonts w:ascii="Arial" w:hAnsi="Arial" w:cs="Arial"/>
          <w:sz w:val="22"/>
          <w:szCs w:val="22"/>
        </w:rPr>
        <w:t>EMSA</w:t>
      </w:r>
      <w:r w:rsidRPr="00411847">
        <w:rPr>
          <w:rFonts w:ascii="Arial" w:hAnsi="Arial" w:cs="Arial"/>
          <w:sz w:val="22"/>
          <w:szCs w:val="22"/>
        </w:rPr>
        <w:t xml:space="preserve"> employee data for any purpose other than the performance of the Services and shall not store or permit such information to be stored outside of </w:t>
      </w:r>
      <w:r w:rsidR="00D3458C">
        <w:rPr>
          <w:rFonts w:ascii="Arial" w:hAnsi="Arial" w:cs="Arial"/>
          <w:sz w:val="22"/>
          <w:szCs w:val="22"/>
        </w:rPr>
        <w:t>EMSA</w:t>
      </w:r>
      <w:r w:rsidRPr="00411847">
        <w:rPr>
          <w:rFonts w:ascii="Arial" w:hAnsi="Arial" w:cs="Arial"/>
          <w:sz w:val="22"/>
          <w:szCs w:val="22"/>
        </w:rPr>
        <w:t xml:space="preserve">’s IT infrastructure without </w:t>
      </w:r>
      <w:r w:rsidR="00D3458C">
        <w:rPr>
          <w:rFonts w:ascii="Arial" w:hAnsi="Arial" w:cs="Arial"/>
          <w:sz w:val="22"/>
          <w:szCs w:val="22"/>
        </w:rPr>
        <w:t>EMSA</w:t>
      </w:r>
      <w:r w:rsidRPr="00411847">
        <w:rPr>
          <w:rFonts w:ascii="Arial" w:hAnsi="Arial" w:cs="Arial"/>
          <w:sz w:val="22"/>
          <w:szCs w:val="22"/>
        </w:rPr>
        <w:t xml:space="preserve">’s written consent. </w:t>
      </w:r>
    </w:p>
    <w:p w14:paraId="5C5BE25F" w14:textId="77777777" w:rsidR="00D80028" w:rsidRPr="00411847" w:rsidRDefault="00D80028" w:rsidP="00D80028">
      <w:pPr>
        <w:ind w:left="720"/>
        <w:jc w:val="both"/>
        <w:rPr>
          <w:rFonts w:ascii="Arial" w:hAnsi="Arial" w:cs="Arial"/>
          <w:sz w:val="22"/>
          <w:szCs w:val="22"/>
        </w:rPr>
      </w:pPr>
    </w:p>
    <w:p w14:paraId="4C083452" w14:textId="77777777" w:rsidR="00D80028" w:rsidRPr="00411847" w:rsidRDefault="00D80028" w:rsidP="00D80028">
      <w:pPr>
        <w:ind w:left="720"/>
        <w:jc w:val="both"/>
        <w:rPr>
          <w:rFonts w:ascii="Arial" w:hAnsi="Arial" w:cs="Arial"/>
          <w:sz w:val="22"/>
          <w:szCs w:val="22"/>
        </w:rPr>
      </w:pPr>
      <w:r w:rsidRPr="00411847">
        <w:rPr>
          <w:rFonts w:ascii="Arial" w:hAnsi="Arial" w:cs="Arial"/>
          <w:sz w:val="22"/>
          <w:szCs w:val="22"/>
        </w:rPr>
        <w:t>The Receiving Party (</w:t>
      </w:r>
      <w:proofErr w:type="spellStart"/>
      <w:r w:rsidRPr="00411847">
        <w:rPr>
          <w:rFonts w:ascii="Arial" w:hAnsi="Arial" w:cs="Arial"/>
          <w:sz w:val="22"/>
          <w:szCs w:val="22"/>
        </w:rPr>
        <w:t>i</w:t>
      </w:r>
      <w:proofErr w:type="spellEnd"/>
      <w:r w:rsidRPr="00411847">
        <w:rPr>
          <w:rFonts w:ascii="Arial" w:hAnsi="Arial" w:cs="Arial"/>
          <w:sz w:val="22"/>
          <w:szCs w:val="22"/>
        </w:rPr>
        <w:t>) will not use the Confidential Information to circumvent the Disclosing Party with regards to any third-party relationships that it may currently have in place; (ii) will not use, reproduce, modify or disclose any of the Confidential Information for any purpose other than in pursuance of its obligations under this Agreement and then only in strict compliance with the provisions hereof and subject to any applicable laws; (iii) agrees to promptly notify the Disclosing Party in writing of any damages, misappropriation or unauthorized use, disclosure or duplication of the Confidential Information, including a detailed description of the circumstances of the disclosure and the identity of the parties involved; and (iv) will cooperate in a commercially reasonable manner with the Disclosing Party to obtain the return of such Confidential Information.</w:t>
      </w:r>
    </w:p>
    <w:p w14:paraId="71CC1783" w14:textId="77777777" w:rsidR="00D80028" w:rsidRPr="00411847" w:rsidRDefault="00D80028" w:rsidP="00D80028">
      <w:pPr>
        <w:ind w:left="720"/>
        <w:jc w:val="both"/>
        <w:rPr>
          <w:rFonts w:ascii="Arial" w:hAnsi="Arial" w:cs="Arial"/>
          <w:sz w:val="22"/>
          <w:szCs w:val="22"/>
        </w:rPr>
      </w:pPr>
    </w:p>
    <w:p w14:paraId="3DAEE1BE" w14:textId="77777777" w:rsidR="00D80028" w:rsidRPr="00411847" w:rsidRDefault="00D80028" w:rsidP="00D80028">
      <w:pPr>
        <w:ind w:left="720"/>
        <w:jc w:val="both"/>
        <w:rPr>
          <w:rFonts w:ascii="Arial" w:hAnsi="Arial" w:cs="Arial"/>
          <w:sz w:val="22"/>
          <w:szCs w:val="22"/>
        </w:rPr>
      </w:pPr>
      <w:r w:rsidRPr="00411847">
        <w:rPr>
          <w:rFonts w:ascii="Arial" w:hAnsi="Arial" w:cs="Arial"/>
          <w:sz w:val="22"/>
          <w:szCs w:val="22"/>
        </w:rPr>
        <w:t>The Receiving Party may disclose the Confidential Information where required pursuant to a legal process (</w:t>
      </w:r>
      <w:r w:rsidRPr="00411847">
        <w:rPr>
          <w:rFonts w:ascii="Arial" w:hAnsi="Arial" w:cs="Arial"/>
          <w:i/>
          <w:sz w:val="22"/>
          <w:szCs w:val="22"/>
        </w:rPr>
        <w:t>e.g.</w:t>
      </w:r>
      <w:r w:rsidRPr="00411847">
        <w:rPr>
          <w:rFonts w:ascii="Arial" w:hAnsi="Arial" w:cs="Arial"/>
          <w:sz w:val="22"/>
          <w:szCs w:val="22"/>
        </w:rPr>
        <w:t>, subpoena, interrogatories or similar legal process) or by law, provided that in such instance the Receiving Party, to the extent legally permissible, will use best efforts to provide advance written notice of such event to the Disclosing Party and to reasonably cooperate with the Disclosing Party so that the Disclosing Party may seek an appropriate protective order or waive compliance by the Receiving Party with the provisions of this Agreement, or both. If, absent the entry of a protective order or receipt of a waiver, the Receiving Party is, in the reasonable opinion of its legal counsel, legally compelled to disclose such Confidential Information, the Receiving Party may disclose such Confidential Information to the extent required without liability under this Agreement, provided that the Receiving Party uses its best efforts to obtain confidential treatment for any Confidential Information so disclosed. The Receiving Party also may disclose the existence and summary of this Agreement in regulatory filings if required by law.</w:t>
      </w:r>
    </w:p>
    <w:p w14:paraId="79171840" w14:textId="77777777" w:rsidR="00D80028" w:rsidRPr="00411847" w:rsidRDefault="00D80028" w:rsidP="00D80028">
      <w:pPr>
        <w:ind w:left="720"/>
        <w:jc w:val="both"/>
        <w:rPr>
          <w:rFonts w:ascii="Arial" w:hAnsi="Arial" w:cs="Arial"/>
          <w:sz w:val="22"/>
          <w:szCs w:val="22"/>
        </w:rPr>
      </w:pPr>
    </w:p>
    <w:p w14:paraId="060A547A" w14:textId="77777777" w:rsidR="00D80028" w:rsidRPr="00411847" w:rsidRDefault="00D80028" w:rsidP="00D80028">
      <w:pPr>
        <w:ind w:left="720"/>
        <w:jc w:val="both"/>
        <w:rPr>
          <w:rFonts w:ascii="Arial" w:hAnsi="Arial" w:cs="Arial"/>
          <w:sz w:val="22"/>
          <w:szCs w:val="22"/>
        </w:rPr>
      </w:pPr>
      <w:r w:rsidRPr="00411847">
        <w:rPr>
          <w:rFonts w:ascii="Arial" w:hAnsi="Arial" w:cs="Arial"/>
          <w:sz w:val="22"/>
          <w:szCs w:val="22"/>
        </w:rPr>
        <w:t xml:space="preserve">The Receiving Party acknowledges and agrees that the Disclosing Party provides the Confidential Information “AS-IS” without any other warranty of any kind, and the Receiving Party agrees that in no event will the Disclosing Party or its representatives be liable for errors, omissions, </w:t>
      </w:r>
      <w:proofErr w:type="gramStart"/>
      <w:r w:rsidRPr="00411847">
        <w:rPr>
          <w:rFonts w:ascii="Arial" w:hAnsi="Arial" w:cs="Arial"/>
          <w:sz w:val="22"/>
          <w:szCs w:val="22"/>
        </w:rPr>
        <w:t>inaccuracies</w:t>
      </w:r>
      <w:proofErr w:type="gramEnd"/>
      <w:r w:rsidRPr="00411847">
        <w:rPr>
          <w:rFonts w:ascii="Arial" w:hAnsi="Arial" w:cs="Arial"/>
          <w:sz w:val="22"/>
          <w:szCs w:val="22"/>
        </w:rPr>
        <w:t xml:space="preserve"> or damages of any kind arising from or relating to the Receiving Party’s use of or inability to use same. Both parties must adhere to all applicable laws relating to the export of technical data, and will not export or re-export any technical data, any products received from a Disclosing Party, or the direct product of such technical data to any proscribed country or third party under such applicable laws.</w:t>
      </w:r>
    </w:p>
    <w:p w14:paraId="55577E4C" w14:textId="77777777" w:rsidR="00D80028" w:rsidRPr="00411847" w:rsidRDefault="00D80028" w:rsidP="00D80028">
      <w:pPr>
        <w:ind w:left="720"/>
        <w:jc w:val="both"/>
        <w:rPr>
          <w:rFonts w:ascii="Arial" w:hAnsi="Arial" w:cs="Arial"/>
          <w:sz w:val="22"/>
          <w:szCs w:val="22"/>
        </w:rPr>
      </w:pPr>
    </w:p>
    <w:p w14:paraId="1895095F" w14:textId="77777777" w:rsidR="00D80028" w:rsidRPr="00411847" w:rsidRDefault="00D80028" w:rsidP="00D80028">
      <w:pPr>
        <w:ind w:left="720"/>
        <w:jc w:val="both"/>
        <w:rPr>
          <w:rFonts w:ascii="Arial" w:hAnsi="Arial" w:cs="Arial"/>
          <w:sz w:val="22"/>
          <w:szCs w:val="22"/>
        </w:rPr>
      </w:pPr>
      <w:r w:rsidRPr="00411847">
        <w:rPr>
          <w:rFonts w:ascii="Arial" w:hAnsi="Arial" w:cs="Arial"/>
          <w:sz w:val="22"/>
          <w:szCs w:val="22"/>
        </w:rPr>
        <w:t xml:space="preserve">The Receiving Party acknowledges that any use or disclosure of the Confidential information in a manner inconsistent with the provisions of the Agreement may cause the Disclosing Party irreparable damage for which remedies other than injunctive relief may be inadequate, and the Receiving Party agrees that the Disclosing Party shall be entitled to injunctive or other equitable </w:t>
      </w:r>
      <w:r w:rsidRPr="00411847">
        <w:rPr>
          <w:rFonts w:ascii="Arial" w:hAnsi="Arial" w:cs="Arial"/>
          <w:sz w:val="22"/>
          <w:szCs w:val="22"/>
        </w:rPr>
        <w:lastRenderedPageBreak/>
        <w:t xml:space="preserve">relief restraining such use or disclosure, in addition to such damages and other relief to which the Disclosing Party may be entitled by law. </w:t>
      </w:r>
    </w:p>
    <w:p w14:paraId="28953A3C" w14:textId="77777777" w:rsidR="00D80028" w:rsidRPr="00411847" w:rsidRDefault="00D80028" w:rsidP="00D80028">
      <w:pPr>
        <w:ind w:left="720"/>
        <w:jc w:val="both"/>
        <w:rPr>
          <w:rFonts w:ascii="Arial" w:hAnsi="Arial" w:cs="Arial"/>
          <w:sz w:val="22"/>
          <w:szCs w:val="22"/>
        </w:rPr>
      </w:pPr>
    </w:p>
    <w:p w14:paraId="7FE7D687" w14:textId="77777777" w:rsidR="00D80028" w:rsidRPr="00411847" w:rsidRDefault="00D80028" w:rsidP="00D80028">
      <w:pPr>
        <w:ind w:left="720"/>
        <w:jc w:val="both"/>
        <w:rPr>
          <w:rFonts w:ascii="Arial" w:hAnsi="Arial" w:cs="Arial"/>
          <w:sz w:val="22"/>
          <w:szCs w:val="22"/>
        </w:rPr>
      </w:pPr>
      <w:r w:rsidRPr="00411847">
        <w:rPr>
          <w:rFonts w:ascii="Arial" w:hAnsi="Arial" w:cs="Arial"/>
          <w:sz w:val="22"/>
          <w:szCs w:val="22"/>
        </w:rPr>
        <w:t>The terms and provisions of this Section 3 shall survive the expiration or earlier termination of the Agreement for a period of 5 years; provided, however, that with respect to employee data and PII, the terms and provisions of this Section 3 will remain in full force and effect in perpetuity.</w:t>
      </w:r>
    </w:p>
    <w:p w14:paraId="7C1DE4DD" w14:textId="77777777" w:rsidR="00D80028" w:rsidRPr="00411847" w:rsidRDefault="00D80028" w:rsidP="00D80028">
      <w:pPr>
        <w:ind w:left="720"/>
        <w:jc w:val="both"/>
        <w:rPr>
          <w:rFonts w:ascii="Arial" w:hAnsi="Arial" w:cs="Arial"/>
          <w:sz w:val="22"/>
          <w:szCs w:val="22"/>
        </w:rPr>
      </w:pPr>
    </w:p>
    <w:p w14:paraId="21E1DAD0" w14:textId="719348B8" w:rsidR="00D80028" w:rsidRPr="00411847" w:rsidRDefault="00D80028" w:rsidP="00D80028">
      <w:pPr>
        <w:ind w:left="720"/>
        <w:jc w:val="both"/>
        <w:rPr>
          <w:rFonts w:ascii="Arial" w:hAnsi="Arial" w:cs="Arial"/>
          <w:sz w:val="22"/>
          <w:szCs w:val="22"/>
        </w:rPr>
      </w:pPr>
      <w:proofErr w:type="gramStart"/>
      <w:r w:rsidRPr="00411847">
        <w:rPr>
          <w:rFonts w:ascii="Arial" w:hAnsi="Arial" w:cs="Arial"/>
          <w:sz w:val="22"/>
          <w:szCs w:val="22"/>
        </w:rPr>
        <w:t>In order to</w:t>
      </w:r>
      <w:proofErr w:type="gramEnd"/>
      <w:r w:rsidRPr="00411847">
        <w:rPr>
          <w:rFonts w:ascii="Arial" w:hAnsi="Arial" w:cs="Arial"/>
          <w:sz w:val="22"/>
          <w:szCs w:val="22"/>
        </w:rPr>
        <w:t xml:space="preserve"> perform the Services, HRMS will require access to certain Confidential Information of </w:t>
      </w:r>
      <w:r w:rsidR="00D3458C">
        <w:rPr>
          <w:rFonts w:ascii="Arial" w:hAnsi="Arial" w:cs="Arial"/>
          <w:sz w:val="22"/>
          <w:szCs w:val="22"/>
        </w:rPr>
        <w:t>EMSA</w:t>
      </w:r>
      <w:r w:rsidRPr="00411847">
        <w:rPr>
          <w:rFonts w:ascii="Arial" w:hAnsi="Arial" w:cs="Arial"/>
          <w:sz w:val="22"/>
          <w:szCs w:val="22"/>
        </w:rPr>
        <w:t xml:space="preserve">, including personnel records. It is the intent of the parties that such records shall remain at </w:t>
      </w:r>
      <w:r w:rsidR="00D3458C">
        <w:rPr>
          <w:rFonts w:ascii="Arial" w:hAnsi="Arial" w:cs="Arial"/>
          <w:sz w:val="22"/>
          <w:szCs w:val="22"/>
        </w:rPr>
        <w:t>EMSA</w:t>
      </w:r>
      <w:r w:rsidRPr="00411847">
        <w:rPr>
          <w:rFonts w:ascii="Arial" w:hAnsi="Arial" w:cs="Arial"/>
          <w:sz w:val="22"/>
          <w:szCs w:val="22"/>
        </w:rPr>
        <w:t xml:space="preserve">’s facilities and within </w:t>
      </w:r>
      <w:r w:rsidR="00D3458C">
        <w:rPr>
          <w:rFonts w:ascii="Arial" w:hAnsi="Arial" w:cs="Arial"/>
          <w:sz w:val="22"/>
          <w:szCs w:val="22"/>
        </w:rPr>
        <w:t>EMSA</w:t>
      </w:r>
      <w:r w:rsidRPr="00411847">
        <w:rPr>
          <w:rFonts w:ascii="Arial" w:hAnsi="Arial" w:cs="Arial"/>
          <w:sz w:val="22"/>
          <w:szCs w:val="22"/>
        </w:rPr>
        <w:t xml:space="preserve">’s information technology infrastructure. Accordingly, HRMS will not remove copies of </w:t>
      </w:r>
      <w:r w:rsidR="00D3458C">
        <w:rPr>
          <w:rFonts w:ascii="Arial" w:hAnsi="Arial" w:cs="Arial"/>
          <w:sz w:val="22"/>
          <w:szCs w:val="22"/>
        </w:rPr>
        <w:t>EMSA</w:t>
      </w:r>
      <w:r w:rsidRPr="00411847">
        <w:rPr>
          <w:rFonts w:ascii="Arial" w:hAnsi="Arial" w:cs="Arial"/>
          <w:sz w:val="22"/>
          <w:szCs w:val="22"/>
        </w:rPr>
        <w:t xml:space="preserve">’s Confidential Information from </w:t>
      </w:r>
      <w:r w:rsidR="00D3458C">
        <w:rPr>
          <w:rFonts w:ascii="Arial" w:hAnsi="Arial" w:cs="Arial"/>
          <w:sz w:val="22"/>
          <w:szCs w:val="22"/>
        </w:rPr>
        <w:t>EMSA</w:t>
      </w:r>
      <w:r w:rsidRPr="00411847">
        <w:rPr>
          <w:rFonts w:ascii="Arial" w:hAnsi="Arial" w:cs="Arial"/>
          <w:sz w:val="22"/>
          <w:szCs w:val="22"/>
        </w:rPr>
        <w:t xml:space="preserve">’s facility, either physically or through electronic means such as email. Upon request, </w:t>
      </w:r>
      <w:r w:rsidR="00D3458C">
        <w:rPr>
          <w:rFonts w:ascii="Arial" w:hAnsi="Arial" w:cs="Arial"/>
          <w:sz w:val="22"/>
          <w:szCs w:val="22"/>
        </w:rPr>
        <w:t>EMSA</w:t>
      </w:r>
      <w:r w:rsidRPr="00411847">
        <w:rPr>
          <w:rFonts w:ascii="Arial" w:hAnsi="Arial" w:cs="Arial"/>
          <w:sz w:val="22"/>
          <w:szCs w:val="22"/>
        </w:rPr>
        <w:t xml:space="preserve"> will provide HRMS with computing equipment for use at </w:t>
      </w:r>
      <w:r w:rsidR="00D3458C">
        <w:rPr>
          <w:rFonts w:ascii="Arial" w:hAnsi="Arial" w:cs="Arial"/>
          <w:sz w:val="22"/>
          <w:szCs w:val="22"/>
        </w:rPr>
        <w:t>EMSA</w:t>
      </w:r>
      <w:r w:rsidRPr="00411847">
        <w:rPr>
          <w:rFonts w:ascii="Arial" w:hAnsi="Arial" w:cs="Arial"/>
          <w:sz w:val="22"/>
          <w:szCs w:val="22"/>
        </w:rPr>
        <w:t xml:space="preserve">’s facility and/or upon agreement as to terms, with controlled file transfer access to </w:t>
      </w:r>
      <w:r w:rsidR="00D3458C">
        <w:rPr>
          <w:rFonts w:ascii="Arial" w:hAnsi="Arial" w:cs="Arial"/>
          <w:sz w:val="22"/>
          <w:szCs w:val="22"/>
        </w:rPr>
        <w:t>EMSA</w:t>
      </w:r>
      <w:r w:rsidRPr="00411847">
        <w:rPr>
          <w:rFonts w:ascii="Arial" w:hAnsi="Arial" w:cs="Arial"/>
          <w:sz w:val="22"/>
          <w:szCs w:val="22"/>
        </w:rPr>
        <w:t>’s Confidential Information.</w:t>
      </w:r>
    </w:p>
    <w:p w14:paraId="70942005" w14:textId="77777777" w:rsidR="00D80028" w:rsidRDefault="00D80028" w:rsidP="00D80028">
      <w:pPr>
        <w:jc w:val="both"/>
        <w:rPr>
          <w:rFonts w:ascii="Arial" w:hAnsi="Arial" w:cs="Arial"/>
        </w:rPr>
      </w:pPr>
    </w:p>
    <w:p w14:paraId="7D9D6470" w14:textId="4EEF4211" w:rsidR="00D80028" w:rsidRDefault="00D80028" w:rsidP="00D80028">
      <w:pPr>
        <w:ind w:left="720" w:hanging="720"/>
        <w:jc w:val="both"/>
        <w:rPr>
          <w:rFonts w:ascii="Arial" w:hAnsi="Arial" w:cs="Arial"/>
        </w:rPr>
      </w:pPr>
      <w:r>
        <w:rPr>
          <w:rFonts w:ascii="Arial" w:hAnsi="Arial" w:cs="Arial"/>
          <w:b/>
        </w:rPr>
        <w:t>4.</w:t>
      </w:r>
      <w:r>
        <w:rPr>
          <w:rFonts w:ascii="Arial" w:hAnsi="Arial" w:cs="Arial"/>
        </w:rPr>
        <w:t xml:space="preserve"> </w:t>
      </w:r>
      <w:r>
        <w:rPr>
          <w:rFonts w:ascii="Arial" w:hAnsi="Arial" w:cs="Arial"/>
        </w:rPr>
        <w:tab/>
      </w:r>
      <w:r>
        <w:rPr>
          <w:rFonts w:ascii="Arial" w:hAnsi="Arial" w:cs="Arial"/>
          <w:b/>
          <w:u w:val="single"/>
        </w:rPr>
        <w:t>Intellectual Property Rights</w:t>
      </w:r>
      <w:r>
        <w:rPr>
          <w:rFonts w:ascii="Arial" w:hAnsi="Arial" w:cs="Arial"/>
          <w:b/>
        </w:rPr>
        <w:t>.</w:t>
      </w:r>
      <w:r>
        <w:rPr>
          <w:rFonts w:ascii="Arial" w:hAnsi="Arial" w:cs="Arial"/>
        </w:rPr>
        <w:t xml:space="preserve">  </w:t>
      </w:r>
      <w:proofErr w:type="gramStart"/>
      <w:r w:rsidRPr="00411847">
        <w:rPr>
          <w:rFonts w:ascii="Arial" w:hAnsi="Arial" w:cs="Arial"/>
          <w:sz w:val="22"/>
          <w:szCs w:val="22"/>
        </w:rPr>
        <w:t>In the course of</w:t>
      </w:r>
      <w:proofErr w:type="gramEnd"/>
      <w:r w:rsidRPr="00411847">
        <w:rPr>
          <w:rFonts w:ascii="Arial" w:hAnsi="Arial" w:cs="Arial"/>
          <w:sz w:val="22"/>
          <w:szCs w:val="22"/>
        </w:rPr>
        <w:t xml:space="preserve"> this engagement, HRMS may use enhancements, discoveries, processes, methods, designs, and know-how, whether or not copyrightable or patentable, which HRMS conceived during the course of other consulting engagements, and </w:t>
      </w:r>
      <w:r w:rsidR="00D3458C">
        <w:rPr>
          <w:rFonts w:ascii="Arial" w:hAnsi="Arial" w:cs="Arial"/>
          <w:sz w:val="22"/>
          <w:szCs w:val="22"/>
        </w:rPr>
        <w:t>EMSA</w:t>
      </w:r>
      <w:r w:rsidRPr="00411847">
        <w:rPr>
          <w:rFonts w:ascii="Arial" w:hAnsi="Arial" w:cs="Arial"/>
          <w:sz w:val="22"/>
          <w:szCs w:val="22"/>
        </w:rPr>
        <w:t xml:space="preserve"> shall not thereby acquire any ownership or other rights therein other than as provided in Section 4.  In addition, HRMS may independently develop enhancements, processes, methods, designs, or know-how during the term of this Agreement and </w:t>
      </w:r>
      <w:r w:rsidR="00D3458C">
        <w:rPr>
          <w:rFonts w:ascii="Arial" w:hAnsi="Arial" w:cs="Arial"/>
          <w:sz w:val="22"/>
          <w:szCs w:val="22"/>
        </w:rPr>
        <w:t>EMSA</w:t>
      </w:r>
      <w:r w:rsidRPr="00411847">
        <w:rPr>
          <w:rFonts w:ascii="Arial" w:hAnsi="Arial" w:cs="Arial"/>
          <w:sz w:val="22"/>
          <w:szCs w:val="22"/>
        </w:rPr>
        <w:t xml:space="preserve"> acknowledges that HRMS may use such enhancements, processes, methods, designs, and know-how in its business operations with other customers, free of any rights or claims by </w:t>
      </w:r>
      <w:r w:rsidR="00D3458C">
        <w:rPr>
          <w:rFonts w:ascii="Arial" w:hAnsi="Arial" w:cs="Arial"/>
          <w:sz w:val="22"/>
          <w:szCs w:val="22"/>
        </w:rPr>
        <w:t>EMSA</w:t>
      </w:r>
      <w:r w:rsidRPr="00411847">
        <w:rPr>
          <w:rFonts w:ascii="Arial" w:hAnsi="Arial" w:cs="Arial"/>
          <w:sz w:val="22"/>
          <w:szCs w:val="22"/>
        </w:rPr>
        <w:t xml:space="preserve"> provided that HRMS does not use or disclose any Confidential information of </w:t>
      </w:r>
      <w:r w:rsidR="00D3458C">
        <w:rPr>
          <w:rFonts w:ascii="Arial" w:hAnsi="Arial" w:cs="Arial"/>
          <w:sz w:val="22"/>
          <w:szCs w:val="22"/>
        </w:rPr>
        <w:t>EMSA</w:t>
      </w:r>
      <w:r w:rsidRPr="00411847">
        <w:rPr>
          <w:rFonts w:ascii="Arial" w:hAnsi="Arial" w:cs="Arial"/>
          <w:sz w:val="22"/>
          <w:szCs w:val="22"/>
        </w:rPr>
        <w:t xml:space="preserve">.  Upon payment for the Services, HRMS hereby grants to </w:t>
      </w:r>
      <w:r w:rsidR="00D3458C">
        <w:rPr>
          <w:rFonts w:ascii="Arial" w:hAnsi="Arial" w:cs="Arial"/>
          <w:sz w:val="22"/>
          <w:szCs w:val="22"/>
        </w:rPr>
        <w:t>EMSA</w:t>
      </w:r>
      <w:r w:rsidRPr="00411847">
        <w:rPr>
          <w:rFonts w:ascii="Arial" w:hAnsi="Arial" w:cs="Arial"/>
          <w:sz w:val="22"/>
          <w:szCs w:val="22"/>
        </w:rPr>
        <w:t xml:space="preserve"> a fully paid up, worldwide, transferrable, non-exclusive, perpetual license to use any intellectual property owned by or licensed to HRMS that is embodied in, or contemplated to be used in connection with, any deliverables provided to </w:t>
      </w:r>
      <w:r w:rsidR="00D3458C">
        <w:rPr>
          <w:rFonts w:ascii="Arial" w:hAnsi="Arial" w:cs="Arial"/>
          <w:sz w:val="22"/>
          <w:szCs w:val="22"/>
        </w:rPr>
        <w:t>EMSA</w:t>
      </w:r>
      <w:r w:rsidRPr="00411847">
        <w:rPr>
          <w:rFonts w:ascii="Arial" w:hAnsi="Arial" w:cs="Arial"/>
          <w:sz w:val="22"/>
          <w:szCs w:val="22"/>
        </w:rPr>
        <w:t xml:space="preserve"> under this Agreement, all solely as reasonably required to use such deliverables for their intended purpose.</w:t>
      </w:r>
      <w:r>
        <w:rPr>
          <w:rFonts w:ascii="Arial" w:hAnsi="Arial" w:cs="Arial"/>
        </w:rPr>
        <w:t xml:space="preserve"> </w:t>
      </w:r>
    </w:p>
    <w:p w14:paraId="1A230A03" w14:textId="77777777" w:rsidR="00D80028" w:rsidRDefault="00D80028" w:rsidP="00D80028">
      <w:pPr>
        <w:jc w:val="both"/>
        <w:rPr>
          <w:rFonts w:ascii="Arial" w:hAnsi="Arial" w:cs="Arial"/>
          <w:b/>
        </w:rPr>
      </w:pPr>
    </w:p>
    <w:p w14:paraId="24F1058E" w14:textId="25162FF3" w:rsidR="00D42469" w:rsidRPr="00B57675" w:rsidRDefault="00D80028" w:rsidP="00D80028">
      <w:pPr>
        <w:ind w:left="720" w:hanging="720"/>
        <w:jc w:val="both"/>
        <w:rPr>
          <w:rFonts w:ascii="Arial" w:hAnsi="Arial" w:cs="Arial"/>
          <w:sz w:val="22"/>
          <w:szCs w:val="22"/>
        </w:rPr>
      </w:pPr>
      <w:r>
        <w:rPr>
          <w:rFonts w:ascii="Arial" w:hAnsi="Arial" w:cs="Arial"/>
          <w:b/>
        </w:rPr>
        <w:t xml:space="preserve">5. </w:t>
      </w:r>
      <w:r>
        <w:rPr>
          <w:rFonts w:ascii="Arial" w:hAnsi="Arial" w:cs="Arial"/>
          <w:b/>
        </w:rPr>
        <w:tab/>
      </w:r>
      <w:r w:rsidRPr="00B57675">
        <w:rPr>
          <w:rFonts w:ascii="Arial" w:hAnsi="Arial" w:cs="Arial"/>
          <w:b/>
          <w:u w:val="single"/>
        </w:rPr>
        <w:t>Term and Termination</w:t>
      </w:r>
      <w:r w:rsidRPr="00B57675">
        <w:rPr>
          <w:rFonts w:ascii="Arial" w:hAnsi="Arial" w:cs="Arial"/>
          <w:b/>
        </w:rPr>
        <w:t xml:space="preserve">.  </w:t>
      </w:r>
      <w:r w:rsidRPr="00B57675">
        <w:rPr>
          <w:rFonts w:ascii="Arial" w:hAnsi="Arial" w:cs="Arial"/>
          <w:sz w:val="22"/>
          <w:szCs w:val="22"/>
        </w:rPr>
        <w:t xml:space="preserve">The term of the Agreement shall commence on the </w:t>
      </w:r>
      <w:r w:rsidR="00CB3B68">
        <w:rPr>
          <w:rFonts w:ascii="Arial" w:hAnsi="Arial" w:cs="Arial"/>
          <w:sz w:val="22"/>
          <w:szCs w:val="22"/>
        </w:rPr>
        <w:t xml:space="preserve">Commencement </w:t>
      </w:r>
      <w:proofErr w:type="spellStart"/>
      <w:r w:rsidR="00CB3B68">
        <w:rPr>
          <w:rFonts w:ascii="Arial" w:hAnsi="Arial" w:cs="Arial"/>
          <w:sz w:val="22"/>
          <w:szCs w:val="22"/>
        </w:rPr>
        <w:t>Date</w:t>
      </w:r>
      <w:r w:rsidRPr="00B57675">
        <w:rPr>
          <w:rFonts w:ascii="Arial" w:hAnsi="Arial" w:cs="Arial"/>
          <w:sz w:val="22"/>
          <w:szCs w:val="22"/>
        </w:rPr>
        <w:t>hereof</w:t>
      </w:r>
      <w:proofErr w:type="spellEnd"/>
      <w:r w:rsidRPr="00B57675">
        <w:rPr>
          <w:rFonts w:ascii="Arial" w:hAnsi="Arial" w:cs="Arial"/>
          <w:sz w:val="22"/>
          <w:szCs w:val="22"/>
        </w:rPr>
        <w:t xml:space="preserve"> and, unless earlier terminated as provided below, shall continue through the date upon which HRMS completes the Services as required herein.  </w:t>
      </w:r>
    </w:p>
    <w:p w14:paraId="2F9727FA" w14:textId="77777777" w:rsidR="00D42469" w:rsidRPr="00B57675" w:rsidRDefault="00D42469" w:rsidP="00D80028">
      <w:pPr>
        <w:ind w:left="720" w:hanging="720"/>
        <w:jc w:val="both"/>
        <w:rPr>
          <w:rFonts w:ascii="Arial" w:hAnsi="Arial" w:cs="Arial"/>
          <w:sz w:val="22"/>
          <w:szCs w:val="22"/>
        </w:rPr>
      </w:pPr>
    </w:p>
    <w:p w14:paraId="18DE7C93" w14:textId="13083A85" w:rsidR="00916681" w:rsidRPr="00B57675" w:rsidRDefault="00D42469" w:rsidP="00D80028">
      <w:pPr>
        <w:ind w:left="720" w:hanging="720"/>
        <w:jc w:val="both"/>
        <w:rPr>
          <w:rFonts w:ascii="Arial" w:hAnsi="Arial" w:cs="Arial"/>
          <w:sz w:val="22"/>
          <w:szCs w:val="22"/>
        </w:rPr>
      </w:pPr>
      <w:r w:rsidRPr="00B57675">
        <w:rPr>
          <w:rFonts w:ascii="Arial" w:hAnsi="Arial" w:cs="Arial"/>
          <w:sz w:val="22"/>
          <w:szCs w:val="22"/>
        </w:rPr>
        <w:tab/>
      </w:r>
      <w:r w:rsidR="00916681" w:rsidRPr="00B57675">
        <w:rPr>
          <w:rFonts w:ascii="Arial" w:hAnsi="Arial" w:cs="Arial"/>
          <w:sz w:val="22"/>
          <w:szCs w:val="22"/>
        </w:rPr>
        <w:t xml:space="preserve">Termination for Breach - </w:t>
      </w:r>
      <w:r w:rsidR="00D80028" w:rsidRPr="00B57675">
        <w:rPr>
          <w:rFonts w:ascii="Arial" w:hAnsi="Arial" w:cs="Arial"/>
          <w:sz w:val="22"/>
          <w:szCs w:val="22"/>
        </w:rPr>
        <w:t xml:space="preserve">In the event of any breach of any term or provision of this Agreement by either party, the other party may cancel the Agreement by giving fifteen (15) day prior written notice thereof; provided, however, that the Agreement shall not terminate at the end of the fifteen (15) day notice period if the party in breach has cured the breach to the satisfaction of the other party prior to the expiration of the fifteen (15) day period. In any such case, </w:t>
      </w:r>
      <w:r w:rsidR="00D3458C">
        <w:rPr>
          <w:rFonts w:ascii="Arial" w:hAnsi="Arial" w:cs="Arial"/>
          <w:sz w:val="22"/>
          <w:szCs w:val="22"/>
        </w:rPr>
        <w:t>EMSA</w:t>
      </w:r>
      <w:r w:rsidR="00D80028" w:rsidRPr="00B57675">
        <w:rPr>
          <w:rFonts w:ascii="Arial" w:hAnsi="Arial" w:cs="Arial"/>
          <w:sz w:val="22"/>
          <w:szCs w:val="22"/>
        </w:rPr>
        <w:t xml:space="preserve"> shall be responsible for payment of all Services satisfactorily rendered prior to the date of termination. </w:t>
      </w:r>
    </w:p>
    <w:p w14:paraId="0F51EE39" w14:textId="77777777" w:rsidR="0000103B" w:rsidRPr="00B57675" w:rsidRDefault="0000103B" w:rsidP="00D80028">
      <w:pPr>
        <w:ind w:left="720" w:hanging="720"/>
        <w:jc w:val="both"/>
        <w:rPr>
          <w:rFonts w:ascii="Arial" w:hAnsi="Arial" w:cs="Arial"/>
          <w:sz w:val="22"/>
          <w:szCs w:val="22"/>
        </w:rPr>
      </w:pPr>
      <w:r w:rsidRPr="00B57675">
        <w:rPr>
          <w:rFonts w:ascii="Arial" w:hAnsi="Arial" w:cs="Arial"/>
          <w:sz w:val="22"/>
          <w:szCs w:val="22"/>
        </w:rPr>
        <w:tab/>
      </w:r>
    </w:p>
    <w:p w14:paraId="6EC547D1" w14:textId="7CE07354" w:rsidR="00916681" w:rsidRPr="00B57675" w:rsidRDefault="0000103B" w:rsidP="00D80028">
      <w:pPr>
        <w:ind w:left="720" w:hanging="720"/>
        <w:jc w:val="both"/>
        <w:rPr>
          <w:rFonts w:ascii="Arial" w:hAnsi="Arial" w:cs="Arial"/>
          <w:sz w:val="22"/>
          <w:szCs w:val="22"/>
        </w:rPr>
      </w:pPr>
      <w:r w:rsidRPr="00B57675">
        <w:rPr>
          <w:rFonts w:ascii="Arial" w:hAnsi="Arial" w:cs="Arial"/>
          <w:sz w:val="22"/>
          <w:szCs w:val="22"/>
        </w:rPr>
        <w:tab/>
        <w:t xml:space="preserve">Termination for Convenience – In the event of termination for convenience (early termination), </w:t>
      </w:r>
      <w:r w:rsidR="00D3458C">
        <w:rPr>
          <w:rFonts w:ascii="Arial" w:hAnsi="Arial" w:cs="Arial"/>
          <w:sz w:val="22"/>
          <w:szCs w:val="22"/>
        </w:rPr>
        <w:t>EMSA</w:t>
      </w:r>
      <w:r w:rsidRPr="00B57675">
        <w:rPr>
          <w:rFonts w:ascii="Arial" w:hAnsi="Arial" w:cs="Arial"/>
          <w:sz w:val="22"/>
          <w:szCs w:val="22"/>
        </w:rPr>
        <w:t xml:space="preserve"> may terminate this agreement by serving written notice of its intention with </w:t>
      </w:r>
      <w:r w:rsidR="00582F0A">
        <w:rPr>
          <w:rFonts w:ascii="Arial" w:hAnsi="Arial" w:cs="Arial"/>
          <w:sz w:val="22"/>
          <w:szCs w:val="22"/>
        </w:rPr>
        <w:t>thirty</w:t>
      </w:r>
      <w:r w:rsidRPr="00B57675">
        <w:rPr>
          <w:rFonts w:ascii="Arial" w:hAnsi="Arial" w:cs="Arial"/>
          <w:sz w:val="22"/>
          <w:szCs w:val="22"/>
        </w:rPr>
        <w:t xml:space="preserve"> (</w:t>
      </w:r>
      <w:r w:rsidR="00582F0A">
        <w:rPr>
          <w:rFonts w:ascii="Arial" w:hAnsi="Arial" w:cs="Arial"/>
          <w:sz w:val="22"/>
          <w:szCs w:val="22"/>
        </w:rPr>
        <w:t>30</w:t>
      </w:r>
      <w:r w:rsidRPr="00B57675">
        <w:rPr>
          <w:rFonts w:ascii="Arial" w:hAnsi="Arial" w:cs="Arial"/>
          <w:sz w:val="22"/>
          <w:szCs w:val="22"/>
        </w:rPr>
        <w:t xml:space="preserve">) day notice. HRMS shall be entitled to compensation of either </w:t>
      </w:r>
      <w:r w:rsidR="000A6F2C">
        <w:rPr>
          <w:rFonts w:ascii="Arial" w:hAnsi="Arial" w:cs="Arial"/>
          <w:sz w:val="22"/>
          <w:szCs w:val="22"/>
        </w:rPr>
        <w:t>3</w:t>
      </w:r>
      <w:r w:rsidRPr="00B57675">
        <w:rPr>
          <w:rFonts w:ascii="Arial" w:hAnsi="Arial" w:cs="Arial"/>
          <w:sz w:val="22"/>
          <w:szCs w:val="22"/>
        </w:rPr>
        <w:t xml:space="preserve">-months or 50% of the remaining </w:t>
      </w:r>
      <w:r w:rsidR="001E4966">
        <w:rPr>
          <w:rFonts w:ascii="Arial" w:hAnsi="Arial" w:cs="Arial"/>
          <w:sz w:val="22"/>
          <w:szCs w:val="22"/>
        </w:rPr>
        <w:t>A</w:t>
      </w:r>
      <w:r w:rsidRPr="00B57675">
        <w:rPr>
          <w:rFonts w:ascii="Arial" w:hAnsi="Arial" w:cs="Arial"/>
          <w:sz w:val="22"/>
          <w:szCs w:val="22"/>
        </w:rPr>
        <w:t>greement value which is ever greater</w:t>
      </w:r>
      <w:r w:rsidR="00CB3B68">
        <w:rPr>
          <w:rFonts w:ascii="Arial" w:hAnsi="Arial" w:cs="Arial"/>
          <w:sz w:val="22"/>
          <w:szCs w:val="22"/>
        </w:rPr>
        <w:t xml:space="preserve"> which will be due net (30)</w:t>
      </w:r>
      <w:r w:rsidRPr="00B57675">
        <w:rPr>
          <w:rFonts w:ascii="Arial" w:hAnsi="Arial" w:cs="Arial"/>
          <w:sz w:val="22"/>
          <w:szCs w:val="22"/>
        </w:rPr>
        <w:t xml:space="preserve">. </w:t>
      </w:r>
    </w:p>
    <w:p w14:paraId="7C75452E" w14:textId="77777777" w:rsidR="0000103B" w:rsidRPr="00B57675" w:rsidRDefault="0000103B" w:rsidP="00D80028">
      <w:pPr>
        <w:ind w:left="720" w:hanging="720"/>
        <w:jc w:val="both"/>
        <w:rPr>
          <w:rFonts w:ascii="Arial" w:hAnsi="Arial" w:cs="Arial"/>
          <w:sz w:val="22"/>
          <w:szCs w:val="22"/>
        </w:rPr>
      </w:pPr>
    </w:p>
    <w:p w14:paraId="4D43C92A" w14:textId="51B4AED7" w:rsidR="00D80028" w:rsidRPr="0000103B" w:rsidRDefault="00916681" w:rsidP="00D80028">
      <w:pPr>
        <w:ind w:left="720" w:hanging="720"/>
        <w:jc w:val="both"/>
        <w:rPr>
          <w:rFonts w:ascii="Arial" w:hAnsi="Arial" w:cs="Arial"/>
          <w:sz w:val="22"/>
          <w:szCs w:val="22"/>
        </w:rPr>
      </w:pPr>
      <w:r w:rsidRPr="00B57675">
        <w:rPr>
          <w:rFonts w:ascii="Arial" w:hAnsi="Arial" w:cs="Arial"/>
          <w:sz w:val="22"/>
          <w:szCs w:val="22"/>
        </w:rPr>
        <w:tab/>
      </w:r>
      <w:r w:rsidR="00D80028" w:rsidRPr="00B57675">
        <w:rPr>
          <w:rFonts w:ascii="Arial" w:hAnsi="Arial" w:cs="Arial"/>
          <w:sz w:val="22"/>
          <w:szCs w:val="22"/>
        </w:rPr>
        <w:t xml:space="preserve">Any work performed after termination notice must be pre-approved </w:t>
      </w:r>
      <w:r w:rsidR="00CB3B68">
        <w:rPr>
          <w:rFonts w:ascii="Arial" w:hAnsi="Arial" w:cs="Arial"/>
          <w:sz w:val="22"/>
          <w:szCs w:val="22"/>
        </w:rPr>
        <w:t>in writing</w:t>
      </w:r>
      <w:r w:rsidR="00D80028" w:rsidRPr="00B57675">
        <w:rPr>
          <w:rFonts w:ascii="Arial" w:hAnsi="Arial" w:cs="Arial"/>
          <w:sz w:val="22"/>
          <w:szCs w:val="22"/>
        </w:rPr>
        <w:t xml:space="preserve">. HRMS may immediately suspend performance under this Agreement upon written notice to </w:t>
      </w:r>
      <w:r w:rsidR="00D3458C">
        <w:rPr>
          <w:rFonts w:ascii="Arial" w:hAnsi="Arial" w:cs="Arial"/>
          <w:sz w:val="22"/>
          <w:szCs w:val="22"/>
        </w:rPr>
        <w:t>EMSA</w:t>
      </w:r>
      <w:r w:rsidR="00D80028" w:rsidRPr="00B57675">
        <w:rPr>
          <w:rFonts w:ascii="Arial" w:hAnsi="Arial" w:cs="Arial"/>
          <w:sz w:val="22"/>
          <w:szCs w:val="22"/>
        </w:rPr>
        <w:t xml:space="preserve"> if any undisputed Service invoice(s) is unpaid for a period greater than (</w:t>
      </w:r>
      <w:r w:rsidR="00CB3B68">
        <w:rPr>
          <w:rFonts w:ascii="Arial" w:hAnsi="Arial" w:cs="Arial"/>
          <w:sz w:val="22"/>
          <w:szCs w:val="22"/>
        </w:rPr>
        <w:t>30</w:t>
      </w:r>
      <w:r w:rsidR="00D80028" w:rsidRPr="00B57675">
        <w:rPr>
          <w:rFonts w:ascii="Arial" w:hAnsi="Arial" w:cs="Arial"/>
          <w:sz w:val="22"/>
          <w:szCs w:val="22"/>
        </w:rPr>
        <w:t>) days following its due date and may terminate this Agreement thereafter if such failure to pay is not cured.</w:t>
      </w:r>
      <w:r w:rsidR="00D80028" w:rsidRPr="0000103B">
        <w:rPr>
          <w:rFonts w:ascii="Arial" w:hAnsi="Arial" w:cs="Arial"/>
          <w:sz w:val="22"/>
          <w:szCs w:val="22"/>
        </w:rPr>
        <w:t xml:space="preserve">  </w:t>
      </w:r>
    </w:p>
    <w:p w14:paraId="3C893350" w14:textId="77777777" w:rsidR="00D80028" w:rsidRDefault="00D80028" w:rsidP="00D80028">
      <w:pPr>
        <w:jc w:val="both"/>
        <w:rPr>
          <w:rFonts w:ascii="Arial" w:hAnsi="Arial" w:cs="Arial"/>
          <w:b/>
        </w:rPr>
      </w:pPr>
    </w:p>
    <w:p w14:paraId="768262D8" w14:textId="7FF40AF0" w:rsidR="00D80028" w:rsidRDefault="00D80028" w:rsidP="00D80028">
      <w:pPr>
        <w:ind w:left="720" w:hanging="720"/>
        <w:jc w:val="both"/>
        <w:rPr>
          <w:rFonts w:ascii="Arial" w:hAnsi="Arial" w:cs="Arial"/>
        </w:rPr>
      </w:pPr>
      <w:r>
        <w:rPr>
          <w:rFonts w:ascii="Arial" w:hAnsi="Arial" w:cs="Arial"/>
          <w:b/>
        </w:rPr>
        <w:t>6.</w:t>
      </w:r>
      <w:r>
        <w:rPr>
          <w:rFonts w:ascii="Arial" w:hAnsi="Arial" w:cs="Arial"/>
          <w:b/>
        </w:rPr>
        <w:tab/>
      </w:r>
      <w:r>
        <w:rPr>
          <w:rFonts w:ascii="Arial" w:hAnsi="Arial" w:cs="Arial"/>
          <w:b/>
          <w:u w:val="single"/>
        </w:rPr>
        <w:t>Limitation of Liability</w:t>
      </w:r>
      <w:r>
        <w:rPr>
          <w:rFonts w:ascii="Arial" w:hAnsi="Arial" w:cs="Arial"/>
          <w:b/>
        </w:rPr>
        <w:t>.</w:t>
      </w:r>
      <w:r>
        <w:rPr>
          <w:rFonts w:ascii="Arial" w:hAnsi="Arial" w:cs="Arial"/>
        </w:rPr>
        <w:t xml:space="preserve">  </w:t>
      </w:r>
      <w:r w:rsidRPr="00411847">
        <w:rPr>
          <w:rFonts w:ascii="Arial" w:hAnsi="Arial" w:cs="Arial"/>
          <w:sz w:val="22"/>
          <w:szCs w:val="22"/>
        </w:rPr>
        <w:t xml:space="preserve">EXCEPT IN THE CASE OF BREACH OF THE CONFIDENTIALITY PROVISIONS SET FORTH IN SECTION 3, OR CLAIMS REQUIRED TO BE INDEMNIFIED </w:t>
      </w:r>
      <w:r w:rsidRPr="00411847">
        <w:rPr>
          <w:rFonts w:ascii="Arial" w:hAnsi="Arial" w:cs="Arial"/>
          <w:sz w:val="22"/>
          <w:szCs w:val="22"/>
        </w:rPr>
        <w:lastRenderedPageBreak/>
        <w:t xml:space="preserve">PURSUANT TO SECTION 8, OR A PARTY’S GROSS NEGLIGENCE OR WILLFUL MISCONDUCT,  EACH PARTY’S ENTIRE LIABILITY IN CONNECTION WITH THIS AGREEMENT  FOR ANY LOSS OR DAMAGE RESULTING FROM ANY BREACH BY SUCH PARTY  OF THE AGREEMENT OR ANY PERFORMANCE OF OR FAILURE TO PERFORM THE SERVICES OR ANY OBLIGATION HEREUNDER (INCLUDING BY ANY PARTNER, EMPLOYEE, CONTRACTOR, OR AGENT OF A PARTY) OR ANY FAILURE OF ANY FEATURE OF THE DEVELOPED SOFTWARE SHALL NOT EXCEED </w:t>
      </w:r>
      <w:r w:rsidR="00166C4A">
        <w:rPr>
          <w:rFonts w:ascii="Arial" w:hAnsi="Arial" w:cs="Arial"/>
          <w:sz w:val="22"/>
          <w:szCs w:val="22"/>
        </w:rPr>
        <w:t xml:space="preserve">FIVE (5) TIMES </w:t>
      </w:r>
      <w:r w:rsidRPr="00411847">
        <w:rPr>
          <w:rFonts w:ascii="Arial" w:hAnsi="Arial" w:cs="Arial"/>
          <w:sz w:val="22"/>
          <w:szCs w:val="22"/>
        </w:rPr>
        <w:t>THE FEES PAID TO HRMS FOR THE SERVICES UNDER THE AGREEMENT, NOTWITHSTANDING ANY FAILURE OF ESSENTIAL PURPOSE OF ANY LIMITED REMEDY.</w:t>
      </w:r>
      <w:r>
        <w:rPr>
          <w:rFonts w:ascii="Arial" w:hAnsi="Arial" w:cs="Arial"/>
        </w:rPr>
        <w:t xml:space="preserve"> </w:t>
      </w:r>
    </w:p>
    <w:p w14:paraId="0316F00F" w14:textId="77777777" w:rsidR="00D80028" w:rsidRDefault="00D80028" w:rsidP="00D80028">
      <w:pPr>
        <w:ind w:left="720" w:hanging="720"/>
        <w:jc w:val="both"/>
        <w:rPr>
          <w:rFonts w:ascii="Arial" w:hAnsi="Arial" w:cs="Arial"/>
        </w:rPr>
      </w:pPr>
    </w:p>
    <w:p w14:paraId="22041F08" w14:textId="77777777" w:rsidR="00D80028" w:rsidRPr="00411847" w:rsidRDefault="00D80028" w:rsidP="00D80028">
      <w:pPr>
        <w:ind w:left="720" w:hanging="720"/>
        <w:jc w:val="both"/>
        <w:rPr>
          <w:rFonts w:ascii="Arial" w:hAnsi="Arial" w:cs="Arial"/>
          <w:sz w:val="22"/>
          <w:szCs w:val="22"/>
        </w:rPr>
      </w:pPr>
      <w:r>
        <w:rPr>
          <w:rFonts w:ascii="Arial" w:hAnsi="Arial" w:cs="Arial"/>
        </w:rPr>
        <w:t xml:space="preserve"> </w:t>
      </w:r>
      <w:r>
        <w:rPr>
          <w:rFonts w:ascii="Arial" w:hAnsi="Arial" w:cs="Arial"/>
          <w:b/>
        </w:rPr>
        <w:t xml:space="preserve">7.  </w:t>
      </w:r>
      <w:r>
        <w:rPr>
          <w:rFonts w:ascii="Arial" w:hAnsi="Arial" w:cs="Arial"/>
          <w:b/>
        </w:rPr>
        <w:tab/>
      </w:r>
      <w:r>
        <w:rPr>
          <w:rFonts w:ascii="Arial" w:hAnsi="Arial" w:cs="Arial"/>
          <w:b/>
          <w:u w:val="single"/>
        </w:rPr>
        <w:t>No Liability for Consequential Damages</w:t>
      </w:r>
      <w:r>
        <w:rPr>
          <w:rFonts w:ascii="Arial" w:hAnsi="Arial" w:cs="Arial"/>
          <w:b/>
        </w:rPr>
        <w:t>.</w:t>
      </w:r>
      <w:r>
        <w:rPr>
          <w:rFonts w:ascii="Arial" w:hAnsi="Arial" w:cs="Arial"/>
        </w:rPr>
        <w:t xml:space="preserve">  </w:t>
      </w:r>
      <w:r w:rsidRPr="00411847">
        <w:rPr>
          <w:rFonts w:ascii="Arial" w:hAnsi="Arial" w:cs="Arial"/>
          <w:sz w:val="22"/>
          <w:szCs w:val="22"/>
        </w:rPr>
        <w:t xml:space="preserve">EXCEPT IN THE CASE OF BREACH OF THE CONFIDENTIALITY PROVISIONS SET FORTH IN SECTION 3, OR CLAIMS REQUIRED TO BE INDEMNIFIED PURSUANT TO SECTION 8, OR A PARTY’S GROSS NEGLIGENCE OR WILLFUL MISCONDUCT, IN NO EVENT SHALL EITHER PARTY BE LIABLE FOR ANY INDIRECT, INCIDENTAL, CONSEQUENTIAL, SPECIAL, OR EXEMPLARY DAMAGES WHATSOEVER (INCLUDING, WITHOUT LIMITATION, DAMAGES FOR LOSS OF BUSINESS PROFITS, BUSINESS INTERRUPTION, LOSS OF BUSINESS INFORMATION, OR OTHER PECUNIARY LOSS) ARISING OUT OF THE AGREEMENT  OR THE PERFORMANCE OR FAILURE TO PERFORM SERVICES OR ANY OBLIGATION HEREUNDER, OR FOR ACTS OF NEGLIGENCE THAT ARE NOT RECKLESS OR INTENTIONAL IN NATURE, EVEN IF SUCH PARTY  HAS BEEN ADVISED OF THE POSSIBILITY OF SUCH DAMAGES, AND NOTWITHSTANDING ANY FAILURE OF ESSENTIAL PURPOSE OF ANY LIMITED REMEDY.  </w:t>
      </w:r>
    </w:p>
    <w:p w14:paraId="13273680" w14:textId="77777777" w:rsidR="00D80028" w:rsidRDefault="00D80028" w:rsidP="00D80028">
      <w:pPr>
        <w:jc w:val="both"/>
        <w:rPr>
          <w:rFonts w:ascii="Arial" w:hAnsi="Arial" w:cs="Arial"/>
        </w:rPr>
      </w:pPr>
    </w:p>
    <w:p w14:paraId="626286A5" w14:textId="7EF617DD" w:rsidR="00D80028" w:rsidRPr="00411847" w:rsidRDefault="00D80028" w:rsidP="00D80028">
      <w:pPr>
        <w:ind w:left="720" w:hanging="720"/>
        <w:jc w:val="both"/>
        <w:rPr>
          <w:rFonts w:ascii="Arial" w:hAnsi="Arial" w:cs="Arial"/>
          <w:sz w:val="22"/>
          <w:szCs w:val="22"/>
        </w:rPr>
      </w:pPr>
      <w:r>
        <w:rPr>
          <w:rFonts w:ascii="Arial" w:hAnsi="Arial" w:cs="Arial"/>
          <w:b/>
        </w:rPr>
        <w:t>8.</w:t>
      </w:r>
      <w:r>
        <w:rPr>
          <w:rFonts w:ascii="Arial" w:hAnsi="Arial" w:cs="Arial"/>
          <w:b/>
        </w:rPr>
        <w:tab/>
      </w:r>
      <w:r>
        <w:rPr>
          <w:rFonts w:ascii="Arial" w:hAnsi="Arial" w:cs="Arial"/>
          <w:b/>
          <w:u w:val="single"/>
        </w:rPr>
        <w:t>Indemnification</w:t>
      </w:r>
      <w:r>
        <w:rPr>
          <w:rFonts w:ascii="Arial" w:hAnsi="Arial" w:cs="Arial"/>
          <w:b/>
        </w:rPr>
        <w:t xml:space="preserve">.  </w:t>
      </w:r>
      <w:r w:rsidRPr="00411847">
        <w:rPr>
          <w:rFonts w:ascii="Arial" w:hAnsi="Arial"/>
          <w:sz w:val="22"/>
          <w:szCs w:val="22"/>
        </w:rPr>
        <w:t xml:space="preserve">HRMS shall defend, indemnify and hold harmless </w:t>
      </w:r>
      <w:r w:rsidR="00D3458C">
        <w:rPr>
          <w:rFonts w:ascii="Arial" w:hAnsi="Arial"/>
          <w:sz w:val="22"/>
          <w:szCs w:val="22"/>
        </w:rPr>
        <w:t>EMSA</w:t>
      </w:r>
      <w:r w:rsidRPr="00411847">
        <w:rPr>
          <w:rFonts w:ascii="Arial" w:hAnsi="Arial"/>
          <w:sz w:val="22"/>
          <w:szCs w:val="22"/>
        </w:rPr>
        <w:t>, its partners, and its agents and employees representatives, officers, directors, stockholders, members, managers, and parent, subsidiary and affiliated companies (the “Indemnified Parties”) from and against all claims, liabilities, suits, losses, damages and expenses, including costs and reasonable attorney's fees (collectively, “Claims”), relating to or resulting from (</w:t>
      </w:r>
      <w:proofErr w:type="spellStart"/>
      <w:r w:rsidRPr="00411847">
        <w:rPr>
          <w:rFonts w:ascii="Arial" w:hAnsi="Arial"/>
          <w:sz w:val="22"/>
          <w:szCs w:val="22"/>
        </w:rPr>
        <w:t>i</w:t>
      </w:r>
      <w:proofErr w:type="spellEnd"/>
      <w:r w:rsidRPr="00411847">
        <w:rPr>
          <w:rFonts w:ascii="Arial" w:hAnsi="Arial"/>
          <w:sz w:val="22"/>
          <w:szCs w:val="22"/>
        </w:rPr>
        <w:t xml:space="preserve">.) any actual or alleged infringement or misappropriation of any patent, copyright, trademark, trade secret, or other proprietary right by HRMS, including infringement resulting from modification of any </w:t>
      </w:r>
      <w:r>
        <w:rPr>
          <w:rFonts w:ascii="Arial" w:hAnsi="Arial"/>
          <w:sz w:val="22"/>
          <w:szCs w:val="22"/>
        </w:rPr>
        <w:t>UKG Pro</w:t>
      </w:r>
      <w:r w:rsidR="00CB3B68">
        <w:rPr>
          <w:rFonts w:ascii="Arial" w:hAnsi="Arial"/>
          <w:sz w:val="22"/>
          <w:szCs w:val="22"/>
        </w:rPr>
        <w:t xml:space="preserve"> </w:t>
      </w:r>
      <w:r w:rsidRPr="00411847">
        <w:rPr>
          <w:rFonts w:ascii="Arial" w:hAnsi="Arial"/>
          <w:sz w:val="22"/>
          <w:szCs w:val="22"/>
        </w:rPr>
        <w:t xml:space="preserve">software code by HRMS for the benefit of </w:t>
      </w:r>
      <w:r w:rsidR="00D3458C">
        <w:rPr>
          <w:rFonts w:ascii="Arial" w:hAnsi="Arial"/>
          <w:sz w:val="22"/>
          <w:szCs w:val="22"/>
        </w:rPr>
        <w:t>EMSA</w:t>
      </w:r>
      <w:r w:rsidRPr="00411847">
        <w:rPr>
          <w:rFonts w:ascii="Arial" w:hAnsi="Arial"/>
          <w:sz w:val="22"/>
          <w:szCs w:val="22"/>
        </w:rPr>
        <w:t xml:space="preserve">; (ii.) acts or omissions of HRMS personnel or the presence of HRMS personnel at a </w:t>
      </w:r>
      <w:r w:rsidR="00D3458C">
        <w:rPr>
          <w:rFonts w:ascii="Arial" w:hAnsi="Arial"/>
          <w:sz w:val="22"/>
          <w:szCs w:val="22"/>
        </w:rPr>
        <w:t>EMSA</w:t>
      </w:r>
      <w:r w:rsidRPr="00411847">
        <w:rPr>
          <w:rFonts w:ascii="Arial" w:hAnsi="Arial"/>
          <w:sz w:val="22"/>
          <w:szCs w:val="22"/>
        </w:rPr>
        <w:t xml:space="preserve"> facility (except Claims resulting solely from the negligence or willful misconduct of </w:t>
      </w:r>
      <w:r w:rsidR="00D3458C">
        <w:rPr>
          <w:rFonts w:ascii="Arial" w:hAnsi="Arial"/>
          <w:sz w:val="22"/>
          <w:szCs w:val="22"/>
        </w:rPr>
        <w:t>EMSA</w:t>
      </w:r>
      <w:r w:rsidRPr="00411847">
        <w:rPr>
          <w:rFonts w:ascii="Arial" w:hAnsi="Arial"/>
          <w:sz w:val="22"/>
          <w:szCs w:val="22"/>
        </w:rPr>
        <w:t xml:space="preserve">), including without limitation Claims resulting from injuries to HRMS personnel and Claims resulting from injuries, or damage to any property of whatsoever kind or nature or as a result of the loss or corruption of data, any improper use or disclosure of Personally Identifiable Information, Personal Health Information (as defined under applicable law), or Confidential Information, or any fines or penalties arising out of or in any manner connected with the services provided for the Indemnified Parties (including, but not limited to, services provided under this </w:t>
      </w:r>
      <w:r w:rsidR="004B131A">
        <w:rPr>
          <w:rFonts w:ascii="Arial" w:hAnsi="Arial"/>
          <w:sz w:val="22"/>
          <w:szCs w:val="22"/>
        </w:rPr>
        <w:t>Agreement</w:t>
      </w:r>
      <w:r w:rsidR="004B131A" w:rsidRPr="00411847">
        <w:rPr>
          <w:rFonts w:ascii="Arial" w:hAnsi="Arial"/>
          <w:sz w:val="22"/>
          <w:szCs w:val="22"/>
        </w:rPr>
        <w:t xml:space="preserve"> </w:t>
      </w:r>
      <w:r w:rsidRPr="00411847">
        <w:rPr>
          <w:rFonts w:ascii="Arial" w:hAnsi="Arial"/>
          <w:sz w:val="22"/>
          <w:szCs w:val="22"/>
        </w:rPr>
        <w:t xml:space="preserve">or any such other services provided for or on behalf of the Indemnified </w:t>
      </w:r>
      <w:r w:rsidR="004B131A">
        <w:rPr>
          <w:rFonts w:ascii="Arial" w:hAnsi="Arial"/>
          <w:sz w:val="22"/>
          <w:szCs w:val="22"/>
        </w:rPr>
        <w:t>P</w:t>
      </w:r>
      <w:r w:rsidRPr="00411847">
        <w:rPr>
          <w:rFonts w:ascii="Arial" w:hAnsi="Arial"/>
          <w:sz w:val="22"/>
          <w:szCs w:val="22"/>
        </w:rPr>
        <w:t xml:space="preserve">arties) even for, and if caused in whole or in part by, any act, omission, negligence, or strict liability of the Indemnified Parties (iii.) HRMS’ failure to comply with all laws and regulations applicable to its provision of the services contemplated by this Agreement, or failure to obtain and maintain all licenses, permits and approvals necessary for it to provide Services; (iv.) HRMS’ breach of or failure to perform under this Agreement, including without limitation HRMS’ breach of any of its representations, warranties or covenants set forth in this Agreement; or (v.) HRMS’ failure to perform obligations arising from its employment relationship with HRMS personnel, including without limitation any Claims by HRMS personnel for wages or for benefits under any </w:t>
      </w:r>
      <w:r w:rsidR="00D3458C">
        <w:rPr>
          <w:rFonts w:ascii="Arial" w:hAnsi="Arial"/>
          <w:sz w:val="22"/>
          <w:szCs w:val="22"/>
        </w:rPr>
        <w:t>EMSA</w:t>
      </w:r>
      <w:r w:rsidRPr="00411847">
        <w:rPr>
          <w:rFonts w:ascii="Arial" w:hAnsi="Arial"/>
          <w:sz w:val="22"/>
          <w:szCs w:val="22"/>
        </w:rPr>
        <w:t xml:space="preserve"> benefit plan and Claims by a taxing authority for withholding, unemployment or other taxes for interest or penalties thereon or for any alleged failure to withhold taxes or make payments.  HRMS shall have the right to exercise reasonable control over any litigation within the scope of this indemnity; provided, however, that the </w:t>
      </w:r>
      <w:r w:rsidR="004B131A">
        <w:rPr>
          <w:rFonts w:ascii="Arial" w:hAnsi="Arial"/>
          <w:sz w:val="22"/>
          <w:szCs w:val="22"/>
        </w:rPr>
        <w:t>I</w:t>
      </w:r>
      <w:r w:rsidRPr="00411847">
        <w:rPr>
          <w:rFonts w:ascii="Arial" w:hAnsi="Arial"/>
          <w:sz w:val="22"/>
          <w:szCs w:val="22"/>
        </w:rPr>
        <w:t xml:space="preserve">ndemnified </w:t>
      </w:r>
      <w:r w:rsidR="004B131A">
        <w:rPr>
          <w:rFonts w:ascii="Arial" w:hAnsi="Arial"/>
          <w:sz w:val="22"/>
          <w:szCs w:val="22"/>
        </w:rPr>
        <w:t>P</w:t>
      </w:r>
      <w:r w:rsidRPr="00411847">
        <w:rPr>
          <w:rFonts w:ascii="Arial" w:hAnsi="Arial"/>
          <w:sz w:val="22"/>
          <w:szCs w:val="22"/>
        </w:rPr>
        <w:t xml:space="preserve">arties shall have the right to participate in any such </w:t>
      </w:r>
      <w:r w:rsidRPr="00411847">
        <w:rPr>
          <w:rFonts w:ascii="Arial" w:hAnsi="Arial"/>
          <w:sz w:val="22"/>
          <w:szCs w:val="22"/>
        </w:rPr>
        <w:lastRenderedPageBreak/>
        <w:t xml:space="preserve">litigation insofar as it concerns Claims against them.  All </w:t>
      </w:r>
      <w:r w:rsidR="004B131A">
        <w:rPr>
          <w:rFonts w:ascii="Arial" w:hAnsi="Arial"/>
          <w:sz w:val="22"/>
          <w:szCs w:val="22"/>
        </w:rPr>
        <w:t>I</w:t>
      </w:r>
      <w:r w:rsidRPr="00411847">
        <w:rPr>
          <w:rFonts w:ascii="Arial" w:hAnsi="Arial"/>
          <w:sz w:val="22"/>
          <w:szCs w:val="22"/>
        </w:rPr>
        <w:t xml:space="preserve">ndemnified </w:t>
      </w:r>
      <w:r w:rsidR="004B131A">
        <w:rPr>
          <w:rFonts w:ascii="Arial" w:hAnsi="Arial"/>
          <w:sz w:val="22"/>
          <w:szCs w:val="22"/>
        </w:rPr>
        <w:t>P</w:t>
      </w:r>
      <w:r w:rsidRPr="00411847">
        <w:rPr>
          <w:rFonts w:ascii="Arial" w:hAnsi="Arial"/>
          <w:sz w:val="22"/>
          <w:szCs w:val="22"/>
        </w:rPr>
        <w:t xml:space="preserve">arties shall cooperate to the extent necessary in the defense of any Claim within the scope of this indemnity. HRMS may not enter into any settlement agreement of any matter within the scope of this Section 8 that includes an assertion of wrongdoing by </w:t>
      </w:r>
      <w:r w:rsidR="00D3458C">
        <w:rPr>
          <w:rFonts w:ascii="Arial" w:hAnsi="Arial"/>
          <w:sz w:val="22"/>
          <w:szCs w:val="22"/>
        </w:rPr>
        <w:t>EMSA</w:t>
      </w:r>
      <w:r w:rsidRPr="00411847">
        <w:rPr>
          <w:rFonts w:ascii="Arial" w:hAnsi="Arial"/>
          <w:sz w:val="22"/>
          <w:szCs w:val="22"/>
        </w:rPr>
        <w:t xml:space="preserve"> without </w:t>
      </w:r>
      <w:r w:rsidR="00D3458C">
        <w:rPr>
          <w:rFonts w:ascii="Arial" w:hAnsi="Arial"/>
          <w:sz w:val="22"/>
          <w:szCs w:val="22"/>
        </w:rPr>
        <w:t>EMSA</w:t>
      </w:r>
      <w:r w:rsidRPr="00411847">
        <w:rPr>
          <w:rFonts w:ascii="Arial" w:hAnsi="Arial"/>
          <w:sz w:val="22"/>
          <w:szCs w:val="22"/>
        </w:rPr>
        <w:t xml:space="preserve">’s written consent. </w:t>
      </w:r>
      <w:r w:rsidRPr="00411847">
        <w:rPr>
          <w:rFonts w:ascii="Arial" w:hAnsi="Arial" w:cs="Arial"/>
          <w:sz w:val="22"/>
          <w:szCs w:val="22"/>
        </w:rPr>
        <w:t>The parties agree that the provisions of this Section 8 shall survive beyond the term of this Agreement.</w:t>
      </w:r>
    </w:p>
    <w:p w14:paraId="78D43FFB" w14:textId="77777777" w:rsidR="00D80028" w:rsidRPr="004339CA" w:rsidRDefault="00D80028" w:rsidP="00D80028">
      <w:pPr>
        <w:spacing w:after="120"/>
        <w:ind w:left="720" w:hanging="720"/>
        <w:jc w:val="both"/>
        <w:rPr>
          <w:rFonts w:ascii="Arial" w:hAnsi="Arial" w:cs="Arial"/>
        </w:rPr>
      </w:pPr>
    </w:p>
    <w:p w14:paraId="0866B63A" w14:textId="1ED11B45" w:rsidR="005D5ACF" w:rsidRPr="00582F0A" w:rsidRDefault="00D80028" w:rsidP="00BC6C02">
      <w:pPr>
        <w:ind w:left="720" w:hanging="720"/>
        <w:jc w:val="both"/>
        <w:rPr>
          <w:rFonts w:ascii="Arial" w:hAnsi="Arial" w:cs="Arial"/>
          <w:color w:val="000000" w:themeColor="text1"/>
          <w:sz w:val="22"/>
          <w:szCs w:val="22"/>
        </w:rPr>
      </w:pPr>
      <w:r>
        <w:rPr>
          <w:rFonts w:ascii="Arial" w:hAnsi="Arial" w:cs="Arial"/>
          <w:b/>
        </w:rPr>
        <w:t>9.</w:t>
      </w:r>
      <w:r>
        <w:rPr>
          <w:rFonts w:ascii="Arial" w:hAnsi="Arial" w:cs="Arial"/>
          <w:b/>
        </w:rPr>
        <w:tab/>
      </w:r>
      <w:r>
        <w:rPr>
          <w:rFonts w:ascii="Arial" w:hAnsi="Arial" w:cs="Arial"/>
          <w:b/>
          <w:u w:val="single"/>
        </w:rPr>
        <w:t>Insurance</w:t>
      </w:r>
      <w:r>
        <w:rPr>
          <w:rFonts w:ascii="Arial" w:hAnsi="Arial" w:cs="Arial"/>
          <w:b/>
        </w:rPr>
        <w:t xml:space="preserve">.  </w:t>
      </w:r>
      <w:r w:rsidRPr="00411847">
        <w:rPr>
          <w:rFonts w:ascii="Arial" w:hAnsi="Arial" w:cs="Arial"/>
          <w:sz w:val="22"/>
          <w:szCs w:val="22"/>
        </w:rPr>
        <w:t>HRMS shall maintain throughout the term of this Agreement (</w:t>
      </w:r>
      <w:proofErr w:type="spellStart"/>
      <w:r w:rsidRPr="00411847">
        <w:rPr>
          <w:rFonts w:ascii="Arial" w:hAnsi="Arial" w:cs="Arial"/>
          <w:sz w:val="22"/>
          <w:szCs w:val="22"/>
        </w:rPr>
        <w:t>i</w:t>
      </w:r>
      <w:proofErr w:type="spellEnd"/>
      <w:r w:rsidRPr="00411847">
        <w:rPr>
          <w:rFonts w:ascii="Arial" w:hAnsi="Arial" w:cs="Arial"/>
          <w:sz w:val="22"/>
          <w:szCs w:val="22"/>
        </w:rPr>
        <w:t>.) Comprehensive General Liability Insurance including premises and operations liability, with limits of no less than $1,000,000 per occurrence for bodily injury, including personal injury, and property damage; with a combined aggregate of $2,000,000; (ii.) Errors and Omissions liability and Contractors Protective Liability Insurance with a per claim/aggregate limit of no less than $</w:t>
      </w:r>
      <w:r w:rsidR="00704892">
        <w:rPr>
          <w:rFonts w:ascii="Arial" w:hAnsi="Arial" w:cs="Arial"/>
          <w:sz w:val="22"/>
          <w:szCs w:val="22"/>
        </w:rPr>
        <w:t>5</w:t>
      </w:r>
      <w:r w:rsidRPr="00411847">
        <w:rPr>
          <w:rFonts w:ascii="Arial" w:hAnsi="Arial" w:cs="Arial"/>
          <w:sz w:val="22"/>
          <w:szCs w:val="22"/>
        </w:rPr>
        <w:t xml:space="preserve">,000,000; and (iii.) Automobile Liability with a combined single limit of $1,000,000; (iv.) Umbrella Liability Insurance with a </w:t>
      </w:r>
      <w:r w:rsidRPr="00411847">
        <w:rPr>
          <w:rFonts w:ascii="Arial" w:hAnsi="Arial" w:cs="Arial"/>
          <w:color w:val="000000" w:themeColor="text1"/>
          <w:sz w:val="22"/>
          <w:szCs w:val="22"/>
        </w:rPr>
        <w:t xml:space="preserve">$4,000,000 </w:t>
      </w:r>
      <w:r w:rsidRPr="00411847">
        <w:rPr>
          <w:rFonts w:ascii="Arial" w:hAnsi="Arial" w:cs="Arial"/>
          <w:sz w:val="22"/>
          <w:szCs w:val="22"/>
        </w:rPr>
        <w:t>per claim/aggregate limit/$10,000 retention; (v.) Statutory Worker's Compensation Insurance meeting all state and local requirements; and (vi.) the following Crime Liability Insurance (a.) Employee Theft $1,000,000 limit/$5,000 retention, (b.) ERISA Fidelity $1,000,000 limit, (c.) Forgery or Alteration $1,000,000 limit/$5,000 retention, (d.) On Premises $1,000,000 limit/$5,000 retention, (e.) In Transit $1,000,000 limit/$5,000 retention, (f.) Money Orders and Counterfeit Money $1,000,000 limit/$5,000 retention, (g.) Computer Fraud $1,000,000 limit/$5,000 retention, (h.) Computer Program and Electronic Data Restoration Expense $1,000,000 limit/$5,000 retention, (</w:t>
      </w:r>
      <w:proofErr w:type="spellStart"/>
      <w:r w:rsidRPr="00411847">
        <w:rPr>
          <w:rFonts w:ascii="Arial" w:hAnsi="Arial" w:cs="Arial"/>
          <w:sz w:val="22"/>
          <w:szCs w:val="22"/>
        </w:rPr>
        <w:t>i</w:t>
      </w:r>
      <w:proofErr w:type="spellEnd"/>
      <w:r w:rsidRPr="00411847">
        <w:rPr>
          <w:rFonts w:ascii="Arial" w:hAnsi="Arial" w:cs="Arial"/>
          <w:sz w:val="22"/>
          <w:szCs w:val="22"/>
        </w:rPr>
        <w:t>.) Funds Transfer Fraud $1,000,000 limit/$5,000 retention, (j.) Personal Accounts Forgery or Alteration $1,000,000 limit/$5,000 retention, (k.) Identity Fraud Expense Reimbursement $25,000 limit/ no retention, (l.) Claim Expense $25,000 limit/no retention. (</w:t>
      </w:r>
      <w:proofErr w:type="gramStart"/>
      <w:r w:rsidRPr="00411847">
        <w:rPr>
          <w:rFonts w:ascii="Arial" w:hAnsi="Arial" w:cs="Arial"/>
          <w:sz w:val="22"/>
          <w:szCs w:val="22"/>
        </w:rPr>
        <w:t>vii</w:t>
      </w:r>
      <w:proofErr w:type="gramEnd"/>
      <w:r w:rsidRPr="00411847">
        <w:rPr>
          <w:rFonts w:ascii="Arial" w:hAnsi="Arial" w:cs="Arial"/>
          <w:sz w:val="22"/>
          <w:szCs w:val="22"/>
        </w:rPr>
        <w:t xml:space="preserve">.) Cyber Liability Insurance with a </w:t>
      </w:r>
      <w:r w:rsidRPr="00411847">
        <w:rPr>
          <w:rFonts w:ascii="Arial" w:hAnsi="Arial" w:cs="Arial"/>
          <w:color w:val="000000" w:themeColor="text1"/>
          <w:sz w:val="22"/>
          <w:szCs w:val="22"/>
        </w:rPr>
        <w:t>$</w:t>
      </w:r>
      <w:r w:rsidR="00704892">
        <w:rPr>
          <w:rFonts w:ascii="Arial" w:hAnsi="Arial" w:cs="Arial"/>
          <w:color w:val="000000" w:themeColor="text1"/>
          <w:sz w:val="22"/>
          <w:szCs w:val="22"/>
        </w:rPr>
        <w:t>5</w:t>
      </w:r>
      <w:r w:rsidRPr="00411847">
        <w:rPr>
          <w:rFonts w:ascii="Arial" w:hAnsi="Arial" w:cs="Arial"/>
          <w:color w:val="000000" w:themeColor="text1"/>
          <w:sz w:val="22"/>
          <w:szCs w:val="22"/>
        </w:rPr>
        <w:t xml:space="preserve">,000,000 </w:t>
      </w:r>
      <w:r w:rsidRPr="00411847">
        <w:rPr>
          <w:rFonts w:ascii="Arial" w:hAnsi="Arial" w:cs="Arial"/>
          <w:sz w:val="22"/>
          <w:szCs w:val="22"/>
        </w:rPr>
        <w:t xml:space="preserve">per claim/aggregate limit covering losses caused by information Security and Privacy Liability that arise from the operations described under the scope of services of this agreement including while data is in transit or in the possession of Third Parties hired by HRMS (such as data back-up services). The insurance coverage is primary coverage without right of contribution from any other </w:t>
      </w:r>
      <w:r w:rsidR="00D3458C">
        <w:rPr>
          <w:rFonts w:ascii="Arial" w:hAnsi="Arial" w:cs="Arial"/>
          <w:sz w:val="22"/>
          <w:szCs w:val="22"/>
        </w:rPr>
        <w:t>EMSA</w:t>
      </w:r>
      <w:r w:rsidRPr="00411847">
        <w:rPr>
          <w:rFonts w:ascii="Arial" w:hAnsi="Arial" w:cs="Arial"/>
          <w:sz w:val="22"/>
          <w:szCs w:val="22"/>
        </w:rPr>
        <w:t xml:space="preserve"> insurance. Insurance maintained by </w:t>
      </w:r>
      <w:r w:rsidR="00D3458C">
        <w:rPr>
          <w:rFonts w:ascii="Arial" w:hAnsi="Arial" w:cs="Arial"/>
          <w:sz w:val="22"/>
          <w:szCs w:val="22"/>
        </w:rPr>
        <w:t>EMSA</w:t>
      </w:r>
      <w:r w:rsidRPr="00411847">
        <w:rPr>
          <w:rFonts w:ascii="Arial" w:hAnsi="Arial" w:cs="Arial"/>
          <w:sz w:val="22"/>
          <w:szCs w:val="22"/>
        </w:rPr>
        <w:t xml:space="preserve"> is for the exclusive benefit of </w:t>
      </w:r>
      <w:r w:rsidR="00D3458C">
        <w:rPr>
          <w:rFonts w:ascii="Arial" w:hAnsi="Arial" w:cs="Arial"/>
          <w:sz w:val="22"/>
          <w:szCs w:val="22"/>
        </w:rPr>
        <w:t>EMSA</w:t>
      </w:r>
      <w:r w:rsidRPr="00411847">
        <w:rPr>
          <w:rFonts w:ascii="Arial" w:hAnsi="Arial" w:cs="Arial"/>
          <w:sz w:val="22"/>
          <w:szCs w:val="22"/>
        </w:rPr>
        <w:t xml:space="preserve"> and will not inure to the benefit of HRMS. In addition, </w:t>
      </w:r>
      <w:r w:rsidR="00D3458C">
        <w:rPr>
          <w:rFonts w:ascii="Arial" w:hAnsi="Arial" w:cs="Arial"/>
          <w:sz w:val="22"/>
          <w:szCs w:val="22"/>
        </w:rPr>
        <w:t>EMSA</w:t>
      </w:r>
      <w:r w:rsidRPr="00411847">
        <w:rPr>
          <w:rFonts w:ascii="Arial" w:hAnsi="Arial" w:cs="Arial"/>
          <w:sz w:val="22"/>
          <w:szCs w:val="22"/>
        </w:rPr>
        <w:t xml:space="preserve"> shall be included as an Additional Insured for liability arising out of HRMS’s acts or omissions, loss of, damage to or destruction of electronic data provided to HRMS by </w:t>
      </w:r>
      <w:r w:rsidR="00D3458C">
        <w:rPr>
          <w:rFonts w:ascii="Arial" w:hAnsi="Arial" w:cs="Arial"/>
          <w:sz w:val="22"/>
          <w:szCs w:val="22"/>
        </w:rPr>
        <w:t>EMSA</w:t>
      </w:r>
      <w:r w:rsidRPr="00411847">
        <w:rPr>
          <w:rFonts w:ascii="Arial" w:hAnsi="Arial" w:cs="Arial"/>
          <w:sz w:val="22"/>
          <w:szCs w:val="22"/>
        </w:rPr>
        <w:t xml:space="preserve">; or its employees arising from malicious code, viruses, </w:t>
      </w:r>
      <w:proofErr w:type="gramStart"/>
      <w:r w:rsidRPr="00411847">
        <w:rPr>
          <w:rFonts w:ascii="Arial" w:hAnsi="Arial" w:cs="Arial"/>
          <w:sz w:val="22"/>
          <w:szCs w:val="22"/>
        </w:rPr>
        <w:t>worms</w:t>
      </w:r>
      <w:proofErr w:type="gramEnd"/>
      <w:r w:rsidRPr="00411847">
        <w:rPr>
          <w:rFonts w:ascii="Arial" w:hAnsi="Arial" w:cs="Arial"/>
          <w:sz w:val="22"/>
          <w:szCs w:val="22"/>
        </w:rPr>
        <w:t xml:space="preserve"> or malware; privacy notification expense coverage (including credit monitoring expense) – sublimit </w:t>
      </w:r>
      <w:r w:rsidRPr="00411847">
        <w:rPr>
          <w:rFonts w:ascii="Arial" w:hAnsi="Arial" w:cs="Arial"/>
          <w:color w:val="000000" w:themeColor="text1"/>
          <w:sz w:val="22"/>
          <w:szCs w:val="22"/>
        </w:rPr>
        <w:t>$1,000,000.</w:t>
      </w:r>
      <w:r w:rsidR="001E4966">
        <w:rPr>
          <w:rFonts w:ascii="Arial" w:hAnsi="Arial" w:cs="Arial"/>
          <w:color w:val="000000" w:themeColor="text1"/>
          <w:sz w:val="22"/>
          <w:szCs w:val="22"/>
        </w:rPr>
        <w:t xml:space="preserve"> </w:t>
      </w:r>
      <w:r w:rsidR="005D5ACF">
        <w:rPr>
          <w:rFonts w:ascii="Arial" w:hAnsi="Arial"/>
          <w:sz w:val="22"/>
          <w:szCs w:val="22"/>
        </w:rPr>
        <w:t xml:space="preserve">HRMS will provide </w:t>
      </w:r>
      <w:r w:rsidR="00D3458C">
        <w:rPr>
          <w:rFonts w:ascii="Arial" w:hAnsi="Arial" w:cs="Arial"/>
          <w:sz w:val="22"/>
          <w:szCs w:val="22"/>
        </w:rPr>
        <w:t>EMSA</w:t>
      </w:r>
      <w:r w:rsidR="005D5ACF">
        <w:rPr>
          <w:rFonts w:ascii="Arial" w:hAnsi="Arial" w:cs="Arial"/>
          <w:sz w:val="22"/>
          <w:szCs w:val="22"/>
        </w:rPr>
        <w:t xml:space="preserve"> a COI (Certificate of Insurance) after execution of the agreement and annual</w:t>
      </w:r>
      <w:r w:rsidR="0004428B">
        <w:rPr>
          <w:rFonts w:ascii="Arial" w:hAnsi="Arial" w:cs="Arial"/>
          <w:sz w:val="22"/>
          <w:szCs w:val="22"/>
        </w:rPr>
        <w:t>ly</w:t>
      </w:r>
      <w:r w:rsidR="005D5ACF">
        <w:rPr>
          <w:rFonts w:ascii="Arial" w:hAnsi="Arial" w:cs="Arial"/>
          <w:sz w:val="22"/>
          <w:szCs w:val="22"/>
        </w:rPr>
        <w:t xml:space="preserve"> or at </w:t>
      </w:r>
      <w:proofErr w:type="spellStart"/>
      <w:r w:rsidR="005D5ACF">
        <w:rPr>
          <w:rFonts w:ascii="Arial" w:hAnsi="Arial" w:cs="Arial"/>
          <w:sz w:val="22"/>
          <w:szCs w:val="22"/>
        </w:rPr>
        <w:t>anytime</w:t>
      </w:r>
      <w:proofErr w:type="spellEnd"/>
      <w:r w:rsidR="005D5ACF">
        <w:rPr>
          <w:rFonts w:ascii="Arial" w:hAnsi="Arial" w:cs="Arial"/>
          <w:sz w:val="22"/>
          <w:szCs w:val="22"/>
        </w:rPr>
        <w:t xml:space="preserve"> upon request.</w:t>
      </w:r>
    </w:p>
    <w:p w14:paraId="0EAAEDAF" w14:textId="77777777" w:rsidR="00D80028" w:rsidRDefault="00D80028" w:rsidP="00D80028">
      <w:pPr>
        <w:ind w:left="720" w:hanging="720"/>
        <w:jc w:val="both"/>
        <w:rPr>
          <w:rFonts w:ascii="Arial" w:hAnsi="Arial" w:cs="Arial"/>
          <w:b/>
        </w:rPr>
      </w:pPr>
    </w:p>
    <w:p w14:paraId="4E6CFF62" w14:textId="1ABCA5C2" w:rsidR="00D80028" w:rsidRPr="00411847" w:rsidRDefault="00D80028" w:rsidP="00D80028">
      <w:pPr>
        <w:ind w:left="720" w:hanging="720"/>
        <w:jc w:val="both"/>
        <w:rPr>
          <w:rFonts w:ascii="Arial" w:hAnsi="Arial" w:cs="Arial"/>
          <w:sz w:val="22"/>
          <w:szCs w:val="22"/>
        </w:rPr>
      </w:pPr>
      <w:r>
        <w:rPr>
          <w:rFonts w:ascii="Arial" w:hAnsi="Arial" w:cs="Arial"/>
          <w:b/>
        </w:rPr>
        <w:t>10.</w:t>
      </w:r>
      <w:r>
        <w:rPr>
          <w:rFonts w:ascii="Arial" w:hAnsi="Arial" w:cs="Arial"/>
          <w:b/>
        </w:rPr>
        <w:tab/>
      </w:r>
      <w:r w:rsidRPr="00C304B8">
        <w:rPr>
          <w:rFonts w:ascii="Arial" w:hAnsi="Arial" w:cs="Arial"/>
          <w:b/>
          <w:u w:val="single"/>
        </w:rPr>
        <w:t>Independent Contractor</w:t>
      </w:r>
      <w:r>
        <w:rPr>
          <w:rFonts w:ascii="Arial" w:hAnsi="Arial" w:cs="Arial"/>
          <w:b/>
        </w:rPr>
        <w:t xml:space="preserve">.  </w:t>
      </w:r>
      <w:r w:rsidRPr="00411847">
        <w:rPr>
          <w:rFonts w:ascii="Arial" w:hAnsi="Arial" w:cs="Arial"/>
          <w:sz w:val="22"/>
          <w:szCs w:val="22"/>
        </w:rPr>
        <w:t xml:space="preserve">HRMS is an independent contractor. Neither HRMS nor </w:t>
      </w:r>
      <w:r w:rsidR="00D3458C">
        <w:rPr>
          <w:rFonts w:ascii="Arial" w:hAnsi="Arial" w:cs="Arial"/>
          <w:sz w:val="22"/>
          <w:szCs w:val="22"/>
        </w:rPr>
        <w:t>EMSA</w:t>
      </w:r>
      <w:r w:rsidRPr="00411847">
        <w:rPr>
          <w:rFonts w:ascii="Arial" w:hAnsi="Arial" w:cs="Arial"/>
          <w:sz w:val="22"/>
          <w:szCs w:val="22"/>
        </w:rPr>
        <w:t xml:space="preserve"> is, or shall be deemed for any purpose to be, an employee or agent of the other and neither party shall have the power or authority to bind the other party to any contract or obligation.  HRMS shall retain the right to perform work for others during the term of the consulting engagement.</w:t>
      </w:r>
      <w:r w:rsidRPr="00411847">
        <w:rPr>
          <w:rFonts w:ascii="Arial" w:hAnsi="Arial" w:cs="Arial"/>
          <w:sz w:val="22"/>
          <w:szCs w:val="22"/>
        </w:rPr>
        <w:tab/>
      </w:r>
    </w:p>
    <w:p w14:paraId="468E2968" w14:textId="77777777" w:rsidR="00D80028" w:rsidRDefault="00D80028" w:rsidP="00D80028">
      <w:pPr>
        <w:jc w:val="both"/>
        <w:rPr>
          <w:rFonts w:ascii="Arial" w:hAnsi="Arial" w:cs="Arial"/>
          <w:b/>
        </w:rPr>
      </w:pPr>
    </w:p>
    <w:p w14:paraId="56D751FF" w14:textId="49B55660" w:rsidR="00D80028" w:rsidRPr="00411847" w:rsidRDefault="00D80028" w:rsidP="00B05335">
      <w:pPr>
        <w:ind w:left="720" w:hanging="720"/>
        <w:jc w:val="both"/>
        <w:rPr>
          <w:sz w:val="22"/>
          <w:szCs w:val="22"/>
        </w:rPr>
      </w:pPr>
      <w:r>
        <w:rPr>
          <w:rFonts w:ascii="Arial" w:hAnsi="Arial" w:cs="Arial"/>
          <w:b/>
        </w:rPr>
        <w:t>11</w:t>
      </w:r>
      <w:r>
        <w:rPr>
          <w:rFonts w:ascii="Arial" w:hAnsi="Arial" w:cs="Arial"/>
        </w:rPr>
        <w:t>.</w:t>
      </w:r>
      <w:r>
        <w:rPr>
          <w:rFonts w:ascii="Arial" w:hAnsi="Arial" w:cs="Arial"/>
        </w:rPr>
        <w:tab/>
      </w:r>
      <w:r>
        <w:rPr>
          <w:rFonts w:ascii="Arial" w:hAnsi="Arial" w:cs="Arial"/>
          <w:b/>
          <w:u w:val="single"/>
        </w:rPr>
        <w:t>Governing Law and Survival</w:t>
      </w:r>
      <w:r>
        <w:rPr>
          <w:rFonts w:ascii="Arial" w:hAnsi="Arial" w:cs="Arial"/>
          <w:b/>
        </w:rPr>
        <w:t xml:space="preserve">.  </w:t>
      </w:r>
      <w:r w:rsidRPr="00411847">
        <w:rPr>
          <w:rFonts w:ascii="Arial" w:hAnsi="Arial" w:cs="Arial"/>
          <w:sz w:val="22"/>
          <w:szCs w:val="22"/>
        </w:rPr>
        <w:t xml:space="preserve">This Agreement shall be governed by and construed in accordance with the State laws of </w:t>
      </w:r>
      <w:r w:rsidR="008A3460">
        <w:rPr>
          <w:rFonts w:ascii="Arial" w:hAnsi="Arial" w:cs="Arial"/>
          <w:sz w:val="22"/>
          <w:szCs w:val="22"/>
        </w:rPr>
        <w:t>Oklahoma</w:t>
      </w:r>
      <w:r w:rsidRPr="00411847">
        <w:rPr>
          <w:rFonts w:ascii="Arial" w:hAnsi="Arial" w:cs="Arial"/>
          <w:sz w:val="22"/>
          <w:szCs w:val="22"/>
        </w:rPr>
        <w:t>. The provisions of Sections 2, 3, 6 through 16 shall survive the termination or expiration of this Agreement.</w:t>
      </w:r>
    </w:p>
    <w:p w14:paraId="1D718DF6" w14:textId="77777777" w:rsidR="00D80028" w:rsidRDefault="00D80028" w:rsidP="00D80028">
      <w:pPr>
        <w:jc w:val="both"/>
        <w:rPr>
          <w:rFonts w:ascii="Arial" w:hAnsi="Arial" w:cs="Arial"/>
          <w:b/>
        </w:rPr>
      </w:pPr>
    </w:p>
    <w:p w14:paraId="285FE68B" w14:textId="0F1F7710" w:rsidR="00D80028" w:rsidRPr="00411847" w:rsidRDefault="00D80028" w:rsidP="00D80028">
      <w:pPr>
        <w:ind w:left="720" w:hanging="720"/>
        <w:jc w:val="both"/>
        <w:rPr>
          <w:rFonts w:ascii="Arial" w:hAnsi="Arial" w:cs="Arial"/>
          <w:sz w:val="22"/>
          <w:szCs w:val="22"/>
        </w:rPr>
      </w:pPr>
      <w:r>
        <w:rPr>
          <w:rFonts w:ascii="Arial" w:hAnsi="Arial" w:cs="Arial"/>
          <w:b/>
        </w:rPr>
        <w:t>12</w:t>
      </w:r>
      <w:r>
        <w:rPr>
          <w:rFonts w:ascii="Arial" w:hAnsi="Arial" w:cs="Arial"/>
        </w:rPr>
        <w:t>.</w:t>
      </w:r>
      <w:r>
        <w:rPr>
          <w:rFonts w:ascii="Arial" w:hAnsi="Arial" w:cs="Arial"/>
        </w:rPr>
        <w:tab/>
      </w:r>
      <w:r>
        <w:rPr>
          <w:rFonts w:ascii="Arial" w:hAnsi="Arial" w:cs="Arial"/>
          <w:b/>
          <w:u w:val="single"/>
        </w:rPr>
        <w:t>Entire Agreement;</w:t>
      </w:r>
      <w:r>
        <w:rPr>
          <w:rFonts w:ascii="Arial" w:hAnsi="Arial" w:cs="Arial"/>
          <w:u w:val="single"/>
        </w:rPr>
        <w:t xml:space="preserve"> </w:t>
      </w:r>
      <w:r>
        <w:rPr>
          <w:rFonts w:ascii="Arial" w:hAnsi="Arial" w:cs="Arial"/>
          <w:b/>
          <w:u w:val="single"/>
        </w:rPr>
        <w:t>Modifications</w:t>
      </w:r>
      <w:r>
        <w:rPr>
          <w:rFonts w:ascii="Arial" w:hAnsi="Arial" w:cs="Arial"/>
          <w:b/>
        </w:rPr>
        <w:t xml:space="preserve">. </w:t>
      </w:r>
      <w:r w:rsidRPr="00411847">
        <w:rPr>
          <w:rFonts w:ascii="Arial" w:hAnsi="Arial" w:cs="Arial"/>
          <w:sz w:val="22"/>
          <w:szCs w:val="22"/>
        </w:rPr>
        <w:t xml:space="preserve">Each party acknowledges that it has read the Agreement  and the Appendices attached thereto, and further agrees that the Agreement  and the Appendices thereto are the complete and exclusive statement of the parties and supersede and merge all prior proposals, understandings, and Agreements, oral or written, between the parties relating to the subject matter hereof, including, without limitation, the terms of any customer request for proposal or the standard printed terms on any </w:t>
      </w:r>
      <w:r w:rsidR="00D3458C">
        <w:rPr>
          <w:rFonts w:ascii="Arial" w:hAnsi="Arial" w:cs="Arial"/>
          <w:sz w:val="22"/>
          <w:szCs w:val="22"/>
        </w:rPr>
        <w:t>EMSA</w:t>
      </w:r>
      <w:r w:rsidRPr="00411847">
        <w:rPr>
          <w:rFonts w:ascii="Arial" w:hAnsi="Arial" w:cs="Arial"/>
          <w:sz w:val="22"/>
          <w:szCs w:val="22"/>
        </w:rPr>
        <w:t xml:space="preserve"> purchase order. No modification, amendment, supplement to, or waiver of the Agreement or any Appendix hereunder shall be binding upon the parties to be charged therewith unless made in writing and duly signed by both parties.</w:t>
      </w:r>
    </w:p>
    <w:p w14:paraId="021C239D" w14:textId="77777777" w:rsidR="00D80028" w:rsidRDefault="00D80028" w:rsidP="00D80028">
      <w:pPr>
        <w:ind w:left="720" w:hanging="720"/>
        <w:jc w:val="both"/>
        <w:rPr>
          <w:rFonts w:ascii="Arial" w:hAnsi="Arial" w:cs="Arial"/>
          <w:b/>
        </w:rPr>
      </w:pPr>
    </w:p>
    <w:p w14:paraId="0C8EEB98" w14:textId="77777777" w:rsidR="00D80028" w:rsidRDefault="00D80028" w:rsidP="00D80028">
      <w:pPr>
        <w:ind w:left="720" w:hanging="720"/>
        <w:jc w:val="both"/>
        <w:rPr>
          <w:rFonts w:ascii="Arial" w:hAnsi="Arial" w:cs="Arial"/>
        </w:rPr>
      </w:pPr>
      <w:r>
        <w:rPr>
          <w:rFonts w:ascii="Arial" w:hAnsi="Arial" w:cs="Arial"/>
          <w:b/>
        </w:rPr>
        <w:lastRenderedPageBreak/>
        <w:t>13</w:t>
      </w:r>
      <w:r>
        <w:rPr>
          <w:rFonts w:ascii="Arial" w:hAnsi="Arial" w:cs="Arial"/>
        </w:rPr>
        <w:t>.</w:t>
      </w:r>
      <w:r>
        <w:rPr>
          <w:rFonts w:ascii="Arial" w:hAnsi="Arial" w:cs="Arial"/>
        </w:rPr>
        <w:tab/>
      </w:r>
      <w:r>
        <w:rPr>
          <w:rFonts w:ascii="Arial" w:hAnsi="Arial" w:cs="Arial"/>
          <w:b/>
          <w:u w:val="single"/>
        </w:rPr>
        <w:t>Severability</w:t>
      </w:r>
      <w:r>
        <w:rPr>
          <w:rFonts w:ascii="Arial" w:hAnsi="Arial" w:cs="Arial"/>
          <w:b/>
        </w:rPr>
        <w:t xml:space="preserve">.  </w:t>
      </w:r>
      <w:r w:rsidRPr="00411847">
        <w:rPr>
          <w:rFonts w:ascii="Arial" w:hAnsi="Arial" w:cs="Arial"/>
          <w:sz w:val="22"/>
          <w:szCs w:val="22"/>
        </w:rPr>
        <w:t>In the event any one or more of the provisions of this Agreement or of any Appendix is held to be invalid or otherwise unenforceable, the enforceability of the remaining provisions shall be unimpaired.</w:t>
      </w:r>
    </w:p>
    <w:p w14:paraId="61F0EA7B" w14:textId="77777777" w:rsidR="00D80028" w:rsidRDefault="00D80028" w:rsidP="00D80028">
      <w:pPr>
        <w:jc w:val="both"/>
        <w:rPr>
          <w:rFonts w:ascii="Arial" w:hAnsi="Arial" w:cs="Arial"/>
          <w:b/>
        </w:rPr>
      </w:pPr>
    </w:p>
    <w:p w14:paraId="72604D5C" w14:textId="4CBF7A44" w:rsidR="00D80028" w:rsidRPr="00411847" w:rsidRDefault="00D80028" w:rsidP="008C74CF">
      <w:pPr>
        <w:ind w:left="720" w:hanging="720"/>
        <w:jc w:val="both"/>
        <w:rPr>
          <w:rFonts w:ascii="Arial" w:hAnsi="Arial" w:cs="Arial"/>
          <w:sz w:val="22"/>
          <w:szCs w:val="22"/>
        </w:rPr>
      </w:pPr>
      <w:r>
        <w:rPr>
          <w:rFonts w:ascii="Arial" w:hAnsi="Arial" w:cs="Arial"/>
          <w:b/>
        </w:rPr>
        <w:t>14</w:t>
      </w:r>
      <w:r>
        <w:rPr>
          <w:rFonts w:ascii="Arial" w:hAnsi="Arial" w:cs="Arial"/>
        </w:rPr>
        <w:t>.</w:t>
      </w:r>
      <w:r>
        <w:rPr>
          <w:rFonts w:ascii="Arial" w:hAnsi="Arial" w:cs="Arial"/>
        </w:rPr>
        <w:tab/>
      </w:r>
      <w:r>
        <w:rPr>
          <w:rFonts w:ascii="Arial" w:hAnsi="Arial" w:cs="Arial"/>
          <w:b/>
          <w:u w:val="single"/>
        </w:rPr>
        <w:t>Dispute Resolution</w:t>
      </w:r>
      <w:r>
        <w:rPr>
          <w:rFonts w:ascii="Arial" w:hAnsi="Arial" w:cs="Arial"/>
          <w:b/>
        </w:rPr>
        <w:t xml:space="preserve">.  </w:t>
      </w:r>
      <w:r w:rsidRPr="00411847">
        <w:rPr>
          <w:rFonts w:ascii="Arial" w:hAnsi="Arial" w:cs="Arial"/>
          <w:color w:val="000000" w:themeColor="text1"/>
          <w:sz w:val="22"/>
          <w:szCs w:val="22"/>
        </w:rPr>
        <w:t xml:space="preserve">Any dispute, claim or controversy arising out of or relating to this Agreement or the breach, termination, enforcement, interpretation or validity thereof, including the determination of the scope or applicability of this Agreement to mandatory discuss and mediate, shall be determined by arbitration in </w:t>
      </w:r>
      <w:r w:rsidR="00166C4A">
        <w:rPr>
          <w:rFonts w:ascii="Arial" w:hAnsi="Arial" w:cs="Arial"/>
          <w:color w:val="000000" w:themeColor="text1"/>
          <w:sz w:val="22"/>
          <w:szCs w:val="22"/>
        </w:rPr>
        <w:t xml:space="preserve">Dallas, </w:t>
      </w:r>
      <w:proofErr w:type="gramStart"/>
      <w:r w:rsidR="00166C4A">
        <w:rPr>
          <w:rFonts w:ascii="Arial" w:hAnsi="Arial" w:cs="Arial"/>
          <w:color w:val="000000" w:themeColor="text1"/>
          <w:sz w:val="22"/>
          <w:szCs w:val="22"/>
        </w:rPr>
        <w:t xml:space="preserve">Texas </w:t>
      </w:r>
      <w:r w:rsidRPr="00411847">
        <w:rPr>
          <w:rFonts w:ascii="Arial" w:hAnsi="Arial" w:cs="Arial"/>
          <w:color w:val="000000" w:themeColor="text1"/>
          <w:sz w:val="22"/>
          <w:szCs w:val="22"/>
        </w:rPr>
        <w:t xml:space="preserve"> before</w:t>
      </w:r>
      <w:proofErr w:type="gramEnd"/>
      <w:r w:rsidRPr="00411847">
        <w:rPr>
          <w:rFonts w:ascii="Arial" w:hAnsi="Arial" w:cs="Arial"/>
          <w:color w:val="000000" w:themeColor="text1"/>
          <w:sz w:val="22"/>
          <w:szCs w:val="22"/>
        </w:rPr>
        <w:t xml:space="preserve"> a single arbitrator. The arbitration shall be administered by JAMS</w:t>
      </w:r>
      <w:r w:rsidR="00A965D6">
        <w:rPr>
          <w:rFonts w:ascii="Arial" w:hAnsi="Arial" w:cs="Arial"/>
          <w:color w:val="000000" w:themeColor="text1"/>
          <w:sz w:val="22"/>
          <w:szCs w:val="22"/>
        </w:rPr>
        <w:t xml:space="preserve"> (Judicial Arbitration and Mediation </w:t>
      </w:r>
      <w:proofErr w:type="gramStart"/>
      <w:r w:rsidR="00A965D6">
        <w:rPr>
          <w:rFonts w:ascii="Arial" w:hAnsi="Arial" w:cs="Arial"/>
          <w:color w:val="000000" w:themeColor="text1"/>
          <w:sz w:val="22"/>
          <w:szCs w:val="22"/>
        </w:rPr>
        <w:t xml:space="preserve">Services)  </w:t>
      </w:r>
      <w:r w:rsidRPr="00411847">
        <w:rPr>
          <w:rFonts w:ascii="Arial" w:hAnsi="Arial" w:cs="Arial"/>
          <w:color w:val="000000" w:themeColor="text1"/>
          <w:sz w:val="22"/>
          <w:szCs w:val="22"/>
        </w:rPr>
        <w:t>pursuant</w:t>
      </w:r>
      <w:proofErr w:type="gramEnd"/>
      <w:r w:rsidRPr="00411847">
        <w:rPr>
          <w:rFonts w:ascii="Arial" w:hAnsi="Arial" w:cs="Arial"/>
          <w:color w:val="000000" w:themeColor="text1"/>
          <w:sz w:val="22"/>
          <w:szCs w:val="22"/>
        </w:rPr>
        <w:t xml:space="preserve"> to JAMS’ Streamlined Arbitration Rules and Procedures and in accordance with the Expedited Procedures in those Rules. Judgment on the Award may be entered in any court having jurisdiction. This clause shall not preclude parties from seeking provisional remedies in aid of arbitration from a court of appropriate jurisdiction. The parties shall maintain the confidential nature of the arbitration proceeding and the Award, including the Hearing, except as may be necessary to prepare for or conduct the arbitration hearing on the merits, or except as may be necessary in connection with a court application for a preliminary remedy, a judicial challenge to an Award or its enforcement, or unless otherwise required by law or judicial decision.  Each party shall bear its internal expenses and its attorney’s fees and expenses, and jointly share the cost of the arbitration. The decision of the arbitrator shall be final and binding on the parties.</w:t>
      </w:r>
    </w:p>
    <w:p w14:paraId="7384A76C" w14:textId="77777777" w:rsidR="00D80028" w:rsidRDefault="00D80028" w:rsidP="00D80028">
      <w:pPr>
        <w:jc w:val="both"/>
        <w:rPr>
          <w:rFonts w:ascii="Arial" w:hAnsi="Arial" w:cs="Arial"/>
        </w:rPr>
      </w:pPr>
    </w:p>
    <w:p w14:paraId="4720174D" w14:textId="38368D81" w:rsidR="00686673" w:rsidRPr="00434493" w:rsidRDefault="00D80028" w:rsidP="00434493">
      <w:pPr>
        <w:ind w:left="720" w:hanging="720"/>
        <w:jc w:val="both"/>
        <w:rPr>
          <w:rFonts w:ascii="Arial" w:hAnsi="Arial" w:cs="Arial"/>
          <w:b/>
          <w:bCs/>
          <w:u w:val="single"/>
        </w:rPr>
      </w:pPr>
      <w:r>
        <w:rPr>
          <w:rFonts w:ascii="Arial" w:hAnsi="Arial" w:cs="Arial"/>
          <w:b/>
        </w:rPr>
        <w:t>15.</w:t>
      </w:r>
      <w:r>
        <w:rPr>
          <w:rFonts w:ascii="Arial" w:hAnsi="Arial" w:cs="Arial"/>
        </w:rPr>
        <w:tab/>
      </w:r>
      <w:r w:rsidR="00686673" w:rsidRPr="00D45BC3">
        <w:rPr>
          <w:rFonts w:ascii="Arial" w:hAnsi="Arial" w:cs="Arial"/>
          <w:b/>
          <w:bCs/>
          <w:u w:val="single"/>
        </w:rPr>
        <w:t xml:space="preserve">Mutual </w:t>
      </w:r>
      <w:r w:rsidR="00686673" w:rsidRPr="00D45BC3">
        <w:rPr>
          <w:rFonts w:ascii="Arial" w:hAnsi="Arial" w:cs="Arial"/>
          <w:b/>
          <w:u w:val="single"/>
        </w:rPr>
        <w:t>N</w:t>
      </w:r>
      <w:r w:rsidR="00686673">
        <w:rPr>
          <w:rFonts w:ascii="Arial" w:hAnsi="Arial" w:cs="Arial"/>
          <w:b/>
          <w:u w:val="single"/>
        </w:rPr>
        <w:t>on-Solicitation</w:t>
      </w:r>
      <w:r w:rsidR="00686673">
        <w:rPr>
          <w:rFonts w:ascii="Arial" w:hAnsi="Arial" w:cs="Arial"/>
          <w:b/>
        </w:rPr>
        <w:t xml:space="preserve">. </w:t>
      </w:r>
      <w:r w:rsidR="00686673" w:rsidRPr="00567717">
        <w:rPr>
          <w:rFonts w:ascii="Arial" w:hAnsi="Arial" w:cs="Arial"/>
          <w:sz w:val="22"/>
          <w:szCs w:val="22"/>
        </w:rPr>
        <w:t>To the extent permitted by applicable law, during the term of this Agreement and for a period of one (1) year after the termination of this Agreement, each party agrees that it shall not knowingly solicit or attempt to solicit any of the other party's employees who are key to such party’s performance of its obligations under this Agreement. Notwithstanding the foregoing, nothing herein shall prevent either party from hiring as an employee any person who responds to an advertisement for employment placed in the ordinary course of business by that party and/or who initiates contact with that party without any direct solicitation of that person by that party or any agent of that party.</w:t>
      </w:r>
      <w:r w:rsidR="00686673" w:rsidRPr="00567717">
        <w:rPr>
          <w:rFonts w:ascii="Arial" w:hAnsi="Arial" w:cs="Arial"/>
          <w:color w:val="222222"/>
          <w:sz w:val="22"/>
          <w:szCs w:val="22"/>
          <w:lang w:val="en" w:eastAsia="ja-JP"/>
        </w:rPr>
        <w:t xml:space="preserve"> T</w:t>
      </w:r>
      <w:r w:rsidR="00686673">
        <w:rPr>
          <w:rFonts w:ascii="Arial" w:hAnsi="Arial" w:cs="Arial"/>
          <w:color w:val="222222"/>
          <w:sz w:val="22"/>
          <w:szCs w:val="22"/>
          <w:lang w:val="en" w:eastAsia="ja-JP"/>
        </w:rPr>
        <w:t xml:space="preserve">he parties agree that </w:t>
      </w:r>
      <w:r w:rsidR="00686673" w:rsidRPr="00567717">
        <w:rPr>
          <w:rFonts w:ascii="Arial" w:hAnsi="Arial" w:cs="Arial"/>
          <w:sz w:val="22"/>
          <w:szCs w:val="22"/>
        </w:rPr>
        <w:t>a</w:t>
      </w:r>
      <w:r w:rsidR="00686673" w:rsidRPr="00411847">
        <w:rPr>
          <w:rFonts w:ascii="Arial" w:hAnsi="Arial" w:cs="Arial"/>
          <w:sz w:val="22"/>
          <w:szCs w:val="22"/>
        </w:rPr>
        <w:t xml:space="preserve"> </w:t>
      </w:r>
      <w:r w:rsidR="00686673">
        <w:rPr>
          <w:rFonts w:ascii="Arial" w:hAnsi="Arial" w:cs="Arial"/>
          <w:sz w:val="22"/>
          <w:szCs w:val="22"/>
        </w:rPr>
        <w:t xml:space="preserve">breach of this provision results in a </w:t>
      </w:r>
      <w:r w:rsidR="00686673" w:rsidRPr="00411847">
        <w:rPr>
          <w:rFonts w:ascii="Arial" w:hAnsi="Arial" w:cs="Arial"/>
          <w:sz w:val="22"/>
          <w:szCs w:val="22"/>
        </w:rPr>
        <w:t xml:space="preserve">placement fee of 50% of the employee’s anticipated first year compensation will be payable </w:t>
      </w:r>
      <w:r w:rsidR="00686673">
        <w:rPr>
          <w:rFonts w:ascii="Arial" w:hAnsi="Arial" w:cs="Arial"/>
          <w:sz w:val="22"/>
          <w:szCs w:val="22"/>
        </w:rPr>
        <w:t xml:space="preserve">to the non-breaching party </w:t>
      </w:r>
      <w:r w:rsidR="00686673" w:rsidRPr="00411847">
        <w:rPr>
          <w:rFonts w:ascii="Arial" w:hAnsi="Arial" w:cs="Arial"/>
          <w:sz w:val="22"/>
          <w:szCs w:val="22"/>
        </w:rPr>
        <w:t>no later than (30) days after the date of hire.</w:t>
      </w:r>
    </w:p>
    <w:p w14:paraId="04495644" w14:textId="310C2A4C" w:rsidR="00D80028" w:rsidRDefault="00D80028" w:rsidP="00D10537">
      <w:pPr>
        <w:jc w:val="both"/>
        <w:rPr>
          <w:rFonts w:ascii="Arial" w:hAnsi="Arial" w:cs="Arial"/>
          <w:b/>
          <w:u w:val="single"/>
        </w:rPr>
      </w:pPr>
    </w:p>
    <w:p w14:paraId="0C7F2EFF" w14:textId="0F3E5F0D" w:rsidR="00D80028" w:rsidRPr="00411847" w:rsidRDefault="00D80028" w:rsidP="00D80028">
      <w:pPr>
        <w:ind w:left="720" w:hanging="720"/>
        <w:jc w:val="both"/>
        <w:rPr>
          <w:rFonts w:ascii="Arial" w:hAnsi="Arial" w:cs="Arial"/>
          <w:sz w:val="22"/>
          <w:szCs w:val="22"/>
        </w:rPr>
      </w:pPr>
      <w:r>
        <w:rPr>
          <w:rFonts w:ascii="Arial" w:hAnsi="Arial" w:cs="Arial"/>
          <w:b/>
        </w:rPr>
        <w:t>16</w:t>
      </w:r>
      <w:r w:rsidRPr="007D7370">
        <w:rPr>
          <w:rFonts w:ascii="Arial" w:hAnsi="Arial" w:cs="Arial"/>
          <w:b/>
        </w:rPr>
        <w:t>.</w:t>
      </w:r>
      <w:r w:rsidRPr="00AF20B4">
        <w:rPr>
          <w:rFonts w:ascii="Arial" w:hAnsi="Arial" w:cs="Arial"/>
          <w:b/>
        </w:rPr>
        <w:t xml:space="preserve"> </w:t>
      </w:r>
      <w:r w:rsidRPr="00AF20B4">
        <w:rPr>
          <w:rFonts w:ascii="Arial" w:hAnsi="Arial" w:cs="Arial"/>
          <w:b/>
        </w:rPr>
        <w:tab/>
      </w:r>
      <w:r>
        <w:rPr>
          <w:rFonts w:ascii="Arial" w:hAnsi="Arial" w:cs="Arial"/>
          <w:b/>
          <w:u w:val="single"/>
        </w:rPr>
        <w:t>Force Majeure</w:t>
      </w:r>
      <w:r>
        <w:rPr>
          <w:rFonts w:ascii="Arial" w:hAnsi="Arial" w:cs="Arial"/>
          <w:b/>
        </w:rPr>
        <w:t xml:space="preserve">.  </w:t>
      </w:r>
      <w:r w:rsidRPr="00411847">
        <w:rPr>
          <w:rFonts w:ascii="Arial" w:hAnsi="Arial" w:cs="Arial"/>
          <w:sz w:val="22"/>
          <w:szCs w:val="22"/>
        </w:rPr>
        <w:t xml:space="preserve">HRMS or </w:t>
      </w:r>
      <w:r w:rsidR="00D3458C">
        <w:rPr>
          <w:rFonts w:ascii="Arial" w:hAnsi="Arial" w:cs="Arial"/>
          <w:sz w:val="22"/>
          <w:szCs w:val="22"/>
        </w:rPr>
        <w:t>EMSA</w:t>
      </w:r>
      <w:r w:rsidRPr="00411847">
        <w:rPr>
          <w:rFonts w:ascii="Arial" w:hAnsi="Arial" w:cs="Arial"/>
          <w:sz w:val="22"/>
          <w:szCs w:val="22"/>
        </w:rPr>
        <w:t xml:space="preserve"> shall not be responsible for failure to perform in a timely manner under this Agreement when its failure results from any of the following causes: Acts of God or public enemies, civil war, insurrection or riot, fire, flood, explosion, earthquake or serious accident, strike, labor trouble or work interruption, or any cause beyond its reasonable control.  </w:t>
      </w:r>
    </w:p>
    <w:p w14:paraId="063A9A46" w14:textId="77777777" w:rsidR="00D80028" w:rsidRDefault="00D80028" w:rsidP="00D80028">
      <w:pPr>
        <w:ind w:left="720" w:hanging="720"/>
        <w:jc w:val="both"/>
        <w:rPr>
          <w:rFonts w:ascii="Arial" w:hAnsi="Arial" w:cs="Arial"/>
        </w:rPr>
      </w:pPr>
    </w:p>
    <w:p w14:paraId="113D144C" w14:textId="77777777" w:rsidR="00D80028" w:rsidRPr="00411847" w:rsidRDefault="00D80028" w:rsidP="00D80028">
      <w:pPr>
        <w:ind w:left="720" w:hanging="720"/>
        <w:jc w:val="both"/>
        <w:rPr>
          <w:rFonts w:ascii="Arial" w:hAnsi="Arial" w:cs="Arial"/>
          <w:sz w:val="22"/>
          <w:szCs w:val="22"/>
        </w:rPr>
      </w:pPr>
      <w:r>
        <w:rPr>
          <w:rFonts w:ascii="Arial" w:hAnsi="Arial" w:cs="Arial"/>
          <w:b/>
        </w:rPr>
        <w:t>17.</w:t>
      </w:r>
      <w:r>
        <w:rPr>
          <w:rFonts w:ascii="Arial" w:hAnsi="Arial" w:cs="Arial"/>
          <w:b/>
        </w:rPr>
        <w:tab/>
      </w:r>
      <w:r>
        <w:rPr>
          <w:rFonts w:ascii="Arial" w:hAnsi="Arial" w:cs="Arial"/>
          <w:b/>
          <w:u w:val="single"/>
        </w:rPr>
        <w:t>Waiver.</w:t>
      </w:r>
      <w:r>
        <w:rPr>
          <w:rFonts w:ascii="Arial" w:hAnsi="Arial" w:cs="Arial"/>
          <w:b/>
        </w:rPr>
        <w:t xml:space="preserve">  </w:t>
      </w:r>
      <w:r w:rsidRPr="00411847">
        <w:rPr>
          <w:rFonts w:ascii="Arial" w:hAnsi="Arial" w:cs="Arial"/>
          <w:sz w:val="22"/>
          <w:szCs w:val="22"/>
        </w:rPr>
        <w:t>A failure or delay of either party to this Agreement to enforce at any</w:t>
      </w:r>
      <w:r w:rsidRPr="00411847">
        <w:rPr>
          <w:rFonts w:ascii="Arial" w:hAnsi="Arial" w:cs="Arial"/>
          <w:sz w:val="22"/>
          <w:szCs w:val="22"/>
        </w:rPr>
        <w:br/>
        <w:t>time any of the provisions of this Agreement, or to exercise any option which is herein provided, or to require at any time performance of any of the provisions hereof, shall in no way be construed to be a waiver of such provision of this Agreement or shall not excuse the other party's performance of such, nor affect any rights at a later time to enforce the provision.</w:t>
      </w:r>
    </w:p>
    <w:p w14:paraId="6F40692B" w14:textId="77777777" w:rsidR="00D80028" w:rsidRDefault="00D80028" w:rsidP="00D80028">
      <w:pPr>
        <w:jc w:val="both"/>
        <w:rPr>
          <w:rFonts w:ascii="Arial" w:hAnsi="Arial" w:cs="Arial"/>
        </w:rPr>
      </w:pPr>
    </w:p>
    <w:p w14:paraId="150F945B" w14:textId="77777777" w:rsidR="00D80028" w:rsidRDefault="00D80028" w:rsidP="00D80028">
      <w:pPr>
        <w:ind w:left="720" w:hanging="720"/>
        <w:jc w:val="both"/>
        <w:rPr>
          <w:rFonts w:ascii="Arial" w:hAnsi="Arial" w:cs="Arial"/>
        </w:rPr>
      </w:pPr>
      <w:r>
        <w:rPr>
          <w:rFonts w:ascii="Arial" w:hAnsi="Arial" w:cs="Arial"/>
          <w:b/>
        </w:rPr>
        <w:t>18.</w:t>
      </w:r>
      <w:r>
        <w:rPr>
          <w:rFonts w:ascii="Arial" w:hAnsi="Arial" w:cs="Arial"/>
          <w:b/>
        </w:rPr>
        <w:tab/>
      </w:r>
      <w:r>
        <w:rPr>
          <w:rFonts w:ascii="Arial" w:hAnsi="Arial" w:cs="Arial"/>
          <w:b/>
          <w:u w:val="single"/>
        </w:rPr>
        <w:t>Notices</w:t>
      </w:r>
      <w:r>
        <w:rPr>
          <w:rFonts w:ascii="Arial" w:hAnsi="Arial" w:cs="Arial"/>
          <w:b/>
        </w:rPr>
        <w:t xml:space="preserve">.  </w:t>
      </w:r>
      <w:r w:rsidRPr="00411847">
        <w:rPr>
          <w:rFonts w:ascii="Arial" w:hAnsi="Arial" w:cs="Arial"/>
          <w:sz w:val="22"/>
          <w:szCs w:val="22"/>
        </w:rPr>
        <w:t>Any notice or other communication required or permitted to be given by either party to the other shall be in writing and shall be deemed to have been duly given on the day of service if transmitted by any receipted means and addressed to the respective parties at their principal place of business or at such other addresses as may be specified by either party.</w:t>
      </w:r>
    </w:p>
    <w:p w14:paraId="11BB12BF" w14:textId="77777777" w:rsidR="00D80028" w:rsidRDefault="00D80028" w:rsidP="00D80028">
      <w:pPr>
        <w:jc w:val="both"/>
        <w:rPr>
          <w:rFonts w:ascii="Arial" w:hAnsi="Arial" w:cs="Arial"/>
        </w:rPr>
      </w:pPr>
    </w:p>
    <w:p w14:paraId="50CAD8E4" w14:textId="77777777" w:rsidR="00D80028" w:rsidRPr="00411847" w:rsidRDefault="00D80028" w:rsidP="00D80028">
      <w:pPr>
        <w:ind w:left="720" w:hanging="720"/>
        <w:jc w:val="both"/>
        <w:rPr>
          <w:rFonts w:ascii="Arial" w:hAnsi="Arial" w:cs="Arial"/>
          <w:sz w:val="22"/>
          <w:szCs w:val="22"/>
        </w:rPr>
      </w:pPr>
      <w:r>
        <w:rPr>
          <w:rFonts w:ascii="Arial" w:hAnsi="Arial" w:cs="Arial"/>
          <w:b/>
        </w:rPr>
        <w:t>19.</w:t>
      </w:r>
      <w:r>
        <w:rPr>
          <w:rFonts w:ascii="Arial" w:hAnsi="Arial" w:cs="Arial"/>
          <w:b/>
        </w:rPr>
        <w:tab/>
      </w:r>
      <w:r>
        <w:rPr>
          <w:rFonts w:ascii="Arial" w:hAnsi="Arial" w:cs="Arial"/>
          <w:b/>
          <w:u w:val="single"/>
        </w:rPr>
        <w:t>No Assignment.</w:t>
      </w:r>
      <w:r>
        <w:rPr>
          <w:rFonts w:ascii="Arial" w:hAnsi="Arial" w:cs="Arial"/>
        </w:rPr>
        <w:t xml:space="preserve">  </w:t>
      </w:r>
      <w:r w:rsidRPr="00411847">
        <w:rPr>
          <w:rFonts w:ascii="Arial" w:hAnsi="Arial" w:cs="Arial"/>
          <w:sz w:val="22"/>
          <w:szCs w:val="22"/>
        </w:rPr>
        <w:t xml:space="preserve">Neither this Agreement nor any interest in this Agreement, including any interest in the Project, may be </w:t>
      </w:r>
      <w:proofErr w:type="gramStart"/>
      <w:r w:rsidRPr="00411847">
        <w:rPr>
          <w:rFonts w:ascii="Arial" w:hAnsi="Arial" w:cs="Arial"/>
          <w:sz w:val="22"/>
          <w:szCs w:val="22"/>
        </w:rPr>
        <w:t>assigned</w:t>
      </w:r>
      <w:proofErr w:type="gramEnd"/>
      <w:r w:rsidRPr="00411847">
        <w:rPr>
          <w:rFonts w:ascii="Arial" w:hAnsi="Arial" w:cs="Arial"/>
          <w:sz w:val="22"/>
          <w:szCs w:val="22"/>
        </w:rPr>
        <w:t xml:space="preserve"> or transferred by either party without the prior written authorization of the other party. Violation of this Section shall constitute a material violation of this Agreement.</w:t>
      </w:r>
    </w:p>
    <w:p w14:paraId="10EF82D1" w14:textId="77777777" w:rsidR="00D80028" w:rsidRDefault="00D80028" w:rsidP="00D80028">
      <w:pPr>
        <w:ind w:left="720" w:hanging="720"/>
        <w:jc w:val="both"/>
        <w:rPr>
          <w:rFonts w:ascii="Arial" w:hAnsi="Arial" w:cs="Arial"/>
        </w:rPr>
      </w:pPr>
    </w:p>
    <w:p w14:paraId="4F7A3330" w14:textId="0328E40E" w:rsidR="00D80028" w:rsidRDefault="00D80028" w:rsidP="00D80028">
      <w:pPr>
        <w:ind w:left="720" w:hanging="720"/>
        <w:jc w:val="both"/>
        <w:rPr>
          <w:rFonts w:ascii="Arial" w:hAnsi="Arial" w:cs="Arial"/>
          <w:color w:val="000000"/>
        </w:rPr>
      </w:pPr>
      <w:r>
        <w:rPr>
          <w:rFonts w:ascii="Arial" w:hAnsi="Arial" w:cs="Arial"/>
          <w:b/>
        </w:rPr>
        <w:t>20.</w:t>
      </w:r>
      <w:r>
        <w:rPr>
          <w:rFonts w:ascii="Arial" w:hAnsi="Arial" w:cs="Arial"/>
        </w:rPr>
        <w:tab/>
      </w:r>
      <w:r>
        <w:rPr>
          <w:rFonts w:ascii="Arial" w:hAnsi="Arial" w:cs="Arial"/>
          <w:b/>
          <w:u w:val="single"/>
        </w:rPr>
        <w:t>Display/ Promotion.</w:t>
      </w:r>
      <w:r>
        <w:rPr>
          <w:rFonts w:ascii="Arial" w:hAnsi="Arial" w:cs="Arial"/>
          <w:b/>
        </w:rPr>
        <w:t xml:space="preserve">  </w:t>
      </w:r>
      <w:r w:rsidRPr="00411847">
        <w:rPr>
          <w:rFonts w:ascii="Arial" w:hAnsi="Arial" w:cs="Arial"/>
          <w:sz w:val="22"/>
          <w:szCs w:val="22"/>
        </w:rPr>
        <w:t xml:space="preserve">The parties </w:t>
      </w:r>
      <w:r w:rsidRPr="00411847">
        <w:rPr>
          <w:rFonts w:ascii="Arial" w:hAnsi="Arial" w:cs="Arial"/>
          <w:color w:val="000000"/>
          <w:sz w:val="22"/>
          <w:szCs w:val="22"/>
        </w:rPr>
        <w:t xml:space="preserve">will discuss </w:t>
      </w:r>
      <w:r w:rsidR="00D3458C">
        <w:rPr>
          <w:rFonts w:ascii="Arial" w:hAnsi="Arial" w:cs="Arial"/>
          <w:color w:val="000000"/>
          <w:sz w:val="22"/>
          <w:szCs w:val="22"/>
        </w:rPr>
        <w:t>EMSA</w:t>
      </w:r>
      <w:r>
        <w:rPr>
          <w:rFonts w:ascii="Arial" w:hAnsi="Arial" w:cs="Arial"/>
          <w:color w:val="000000"/>
          <w:sz w:val="22"/>
          <w:szCs w:val="22"/>
        </w:rPr>
        <w:t xml:space="preserve">S </w:t>
      </w:r>
      <w:r w:rsidRPr="00411847">
        <w:rPr>
          <w:rFonts w:ascii="Arial" w:hAnsi="Arial" w:cs="Arial"/>
          <w:color w:val="000000"/>
          <w:sz w:val="22"/>
          <w:szCs w:val="22"/>
        </w:rPr>
        <w:t xml:space="preserve">use of the purchase of </w:t>
      </w:r>
      <w:r>
        <w:rPr>
          <w:rFonts w:ascii="Arial" w:hAnsi="Arial" w:cs="Arial"/>
          <w:color w:val="000000"/>
          <w:sz w:val="22"/>
          <w:szCs w:val="22"/>
        </w:rPr>
        <w:t xml:space="preserve">UKG Pro </w:t>
      </w:r>
      <w:r w:rsidR="00513648">
        <w:rPr>
          <w:rFonts w:ascii="Arial" w:hAnsi="Arial" w:cs="Arial"/>
          <w:color w:val="000000"/>
          <w:sz w:val="22"/>
          <w:szCs w:val="22"/>
        </w:rPr>
        <w:t xml:space="preserve">Managed Payroll </w:t>
      </w:r>
      <w:r w:rsidRPr="00411847">
        <w:rPr>
          <w:rFonts w:ascii="Arial" w:hAnsi="Arial" w:cs="Arial"/>
          <w:color w:val="000000"/>
          <w:sz w:val="22"/>
          <w:szCs w:val="22"/>
        </w:rPr>
        <w:t xml:space="preserve">Services for advertising, website </w:t>
      </w:r>
      <w:proofErr w:type="spellStart"/>
      <w:r w:rsidRPr="00411847">
        <w:rPr>
          <w:rFonts w:ascii="Arial" w:hAnsi="Arial" w:cs="Arial"/>
          <w:color w:val="000000"/>
          <w:sz w:val="22"/>
          <w:szCs w:val="22"/>
        </w:rPr>
        <w:t>dispay</w:t>
      </w:r>
      <w:proofErr w:type="spellEnd"/>
      <w:r w:rsidRPr="00411847">
        <w:rPr>
          <w:rFonts w:ascii="Arial" w:hAnsi="Arial" w:cs="Arial"/>
          <w:color w:val="000000"/>
          <w:sz w:val="22"/>
          <w:szCs w:val="22"/>
        </w:rPr>
        <w:t>, and press release promotion.</w:t>
      </w:r>
    </w:p>
    <w:p w14:paraId="1E0A992C" w14:textId="77777777" w:rsidR="00D80028" w:rsidRDefault="00D80028" w:rsidP="00D80028">
      <w:pPr>
        <w:ind w:left="720" w:hanging="720"/>
        <w:jc w:val="both"/>
        <w:rPr>
          <w:rFonts w:ascii="Arial" w:hAnsi="Arial" w:cs="Arial"/>
          <w:color w:val="000000"/>
        </w:rPr>
      </w:pPr>
    </w:p>
    <w:p w14:paraId="637836BD" w14:textId="3ABF81C6" w:rsidR="00D80028" w:rsidRPr="00D10537" w:rsidRDefault="00D80028" w:rsidP="00D10537">
      <w:pPr>
        <w:ind w:left="720" w:hanging="720"/>
        <w:jc w:val="both"/>
      </w:pPr>
      <w:r>
        <w:rPr>
          <w:rFonts w:ascii="Arial" w:hAnsi="Arial" w:cs="Arial"/>
          <w:b/>
        </w:rPr>
        <w:t>21.</w:t>
      </w:r>
      <w:r w:rsidRPr="00A70F1F">
        <w:rPr>
          <w:rFonts w:ascii="Arial" w:hAnsi="Arial" w:cs="Arial"/>
          <w:b/>
        </w:rPr>
        <w:tab/>
      </w:r>
      <w:r>
        <w:rPr>
          <w:rFonts w:ascii="Arial" w:hAnsi="Arial" w:cs="Arial"/>
          <w:b/>
          <w:u w:val="single"/>
        </w:rPr>
        <w:t>Headings</w:t>
      </w:r>
      <w:r>
        <w:rPr>
          <w:rFonts w:ascii="Arial" w:hAnsi="Arial" w:cs="Arial"/>
        </w:rPr>
        <w:t xml:space="preserve">.  </w:t>
      </w:r>
      <w:r w:rsidRPr="00411847">
        <w:rPr>
          <w:rFonts w:ascii="Arial" w:hAnsi="Arial" w:cs="Arial"/>
          <w:sz w:val="22"/>
          <w:szCs w:val="22"/>
        </w:rPr>
        <w:t>Headings used in this Agreement are for reference purposes only and shall not be deemed as part of this Agreement.</w:t>
      </w:r>
      <w:r>
        <w:t xml:space="preserve"> </w:t>
      </w:r>
    </w:p>
    <w:sectPr w:rsidR="00D80028" w:rsidRPr="00D10537" w:rsidSect="00A24E4C">
      <w:headerReference w:type="even" r:id="rId12"/>
      <w:headerReference w:type="default" r:id="rId13"/>
      <w:footerReference w:type="default" r:id="rId14"/>
      <w:endnotePr>
        <w:numFmt w:val="decimal"/>
      </w:endnotePr>
      <w:type w:val="continuous"/>
      <w:pgSz w:w="12240" w:h="15840"/>
      <w:pgMar w:top="1152" w:right="1008" w:bottom="1152" w:left="1008"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BA54" w14:textId="77777777" w:rsidR="003A6B2B" w:rsidRDefault="003A6B2B">
      <w:r>
        <w:separator/>
      </w:r>
    </w:p>
  </w:endnote>
  <w:endnote w:type="continuationSeparator" w:id="0">
    <w:p w14:paraId="4D520135" w14:textId="77777777" w:rsidR="003A6B2B" w:rsidRDefault="003A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F3F8" w14:textId="235E1256" w:rsidR="00870548" w:rsidRPr="006131C7" w:rsidRDefault="00870548" w:rsidP="001814E0">
    <w:pPr>
      <w:pStyle w:val="Footer"/>
      <w:pBdr>
        <w:top w:val="thinThickSmallGap" w:sz="24" w:space="1" w:color="622423"/>
      </w:pBdr>
      <w:tabs>
        <w:tab w:val="clear" w:pos="4680"/>
      </w:tabs>
      <w:jc w:val="center"/>
      <w:rPr>
        <w:rFonts w:ascii="Arial" w:hAnsi="Arial" w:cs="Arial"/>
        <w:sz w:val="20"/>
      </w:rPr>
    </w:pPr>
    <w:r w:rsidRPr="006131C7">
      <w:rPr>
        <w:rFonts w:ascii="Arial" w:hAnsi="Arial" w:cs="Arial"/>
        <w:sz w:val="20"/>
      </w:rPr>
      <w:t>HRMS Solutions, Inc. - Confidential</w:t>
    </w:r>
  </w:p>
  <w:p w14:paraId="70F674E4" w14:textId="77777777" w:rsidR="00870548" w:rsidRDefault="00870548">
    <w:pPr>
      <w:tabs>
        <w:tab w:val="center" w:pos="4392"/>
        <w:tab w:val="left" w:pos="4752"/>
        <w:tab w:val="left" w:pos="5472"/>
        <w:tab w:val="left" w:pos="6192"/>
        <w:tab w:val="left" w:pos="6912"/>
        <w:tab w:val="left" w:pos="7632"/>
        <w:tab w:val="left" w:pos="8352"/>
        <w:tab w:val="left" w:pos="9072"/>
      </w:tabs>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8579" w14:textId="77777777" w:rsidR="003A6B2B" w:rsidRDefault="003A6B2B">
      <w:r>
        <w:separator/>
      </w:r>
    </w:p>
  </w:footnote>
  <w:footnote w:type="continuationSeparator" w:id="0">
    <w:p w14:paraId="099B94FF" w14:textId="77777777" w:rsidR="003A6B2B" w:rsidRDefault="003A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6D69" w14:textId="3F65833D" w:rsidR="00870548" w:rsidRDefault="00A24E4C" w:rsidP="004A1D34">
    <w:pPr>
      <w:pStyle w:val="Header"/>
      <w:tabs>
        <w:tab w:val="clear" w:pos="9360"/>
      </w:tabs>
      <w:ind w:left="-630" w:right="-36"/>
      <w:jc w:val="both"/>
    </w:pPr>
    <w:r>
      <w:rPr>
        <w:rFonts w:ascii="Arial" w:hAnsi="Arial" w:cs="Arial"/>
        <w:sz w:val="16"/>
        <w:szCs w:val="16"/>
      </w:rPr>
      <w:t xml:space="preserve">              </w:t>
    </w:r>
    <w:r w:rsidR="00D3458C">
      <w:rPr>
        <w:rFonts w:ascii="Arial" w:hAnsi="Arial" w:cs="Arial"/>
        <w:sz w:val="16"/>
        <w:szCs w:val="16"/>
      </w:rPr>
      <w:t>EMSA</w:t>
    </w:r>
    <w:r w:rsidR="00EF1CED">
      <w:rPr>
        <w:rFonts w:ascii="Arial" w:hAnsi="Arial" w:cs="Arial"/>
        <w:sz w:val="16"/>
        <w:szCs w:val="16"/>
      </w:rPr>
      <w:t xml:space="preserve">                              </w:t>
    </w:r>
    <w:r w:rsidR="00D3458C">
      <w:rPr>
        <w:rFonts w:ascii="Arial" w:hAnsi="Arial" w:cs="Arial"/>
        <w:sz w:val="16"/>
        <w:szCs w:val="16"/>
      </w:rPr>
      <w:t xml:space="preserve">            </w:t>
    </w:r>
    <w:r w:rsidR="0030418E">
      <w:rPr>
        <w:rFonts w:ascii="Arial" w:hAnsi="Arial" w:cs="Arial"/>
        <w:sz w:val="16"/>
        <w:szCs w:val="16"/>
      </w:rPr>
      <w:t xml:space="preserve">    </w:t>
    </w:r>
    <w:r w:rsidR="00982160">
      <w:rPr>
        <w:rFonts w:ascii="Arial" w:hAnsi="Arial" w:cs="Arial"/>
        <w:b/>
        <w:szCs w:val="24"/>
      </w:rPr>
      <w:t>UKG Pro</w:t>
    </w:r>
    <w:r w:rsidR="00870548">
      <w:rPr>
        <w:rFonts w:ascii="Arial" w:hAnsi="Arial" w:cs="Arial"/>
        <w:b/>
        <w:szCs w:val="24"/>
      </w:rPr>
      <w:t xml:space="preserve"> Ma</w:t>
    </w:r>
    <w:r w:rsidR="00870548" w:rsidRPr="00842FE2">
      <w:rPr>
        <w:rFonts w:ascii="Arial" w:hAnsi="Arial" w:cs="Arial"/>
        <w:b/>
        <w:szCs w:val="24"/>
      </w:rPr>
      <w:t xml:space="preserve">naged </w:t>
    </w:r>
    <w:r w:rsidR="00982160">
      <w:rPr>
        <w:rFonts w:ascii="Arial" w:hAnsi="Arial" w:cs="Arial"/>
        <w:b/>
        <w:szCs w:val="24"/>
      </w:rPr>
      <w:t xml:space="preserve">Payroll </w:t>
    </w:r>
    <w:r w:rsidR="00870548" w:rsidRPr="00842FE2">
      <w:rPr>
        <w:rFonts w:ascii="Arial" w:hAnsi="Arial" w:cs="Arial"/>
        <w:b/>
        <w:szCs w:val="24"/>
      </w:rPr>
      <w:t>Services Agreement</w:t>
    </w:r>
    <w:r w:rsidR="00870548" w:rsidRPr="00842FE2">
      <w:rPr>
        <w:rFonts w:ascii="Arial" w:hAnsi="Arial" w:cs="Arial"/>
        <w:szCs w:val="24"/>
      </w:rPr>
      <w:ptab w:relativeTo="margin" w:alignment="right" w:leader="none"/>
    </w:r>
    <w:r w:rsidR="00870548">
      <w:rPr>
        <w:rFonts w:ascii="Arial" w:hAnsi="Arial" w:cs="Arial"/>
        <w:sz w:val="28"/>
        <w:szCs w:val="28"/>
      </w:rPr>
      <w:t xml:space="preserve">       </w:t>
    </w:r>
    <w:r w:rsidR="000E452D">
      <w:rPr>
        <w:rFonts w:ascii="Arial" w:hAnsi="Arial" w:cs="Arial"/>
        <w:sz w:val="28"/>
        <w:szCs w:val="28"/>
      </w:rPr>
      <w:t xml:space="preserve"> </w:t>
    </w:r>
    <w:r w:rsidR="003B5CE6">
      <w:rPr>
        <w:rFonts w:ascii="Arial" w:hAnsi="Arial" w:cs="Arial"/>
        <w:sz w:val="16"/>
        <w:szCs w:val="16"/>
      </w:rPr>
      <w:t>August 15</w:t>
    </w:r>
    <w:r w:rsidR="00D3458C">
      <w:rPr>
        <w:rFonts w:ascii="Arial" w:hAnsi="Arial" w:cs="Arial"/>
        <w:sz w:val="16"/>
        <w:szCs w:val="16"/>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9C8B" w14:textId="7F8A99F2" w:rsidR="005F6E21" w:rsidRDefault="00982160" w:rsidP="005F6E21">
    <w:pPr>
      <w:pStyle w:val="Header"/>
      <w:tabs>
        <w:tab w:val="clear" w:pos="9360"/>
      </w:tabs>
      <w:ind w:left="-630" w:right="-36"/>
      <w:jc w:val="both"/>
    </w:pPr>
    <w:r>
      <w:rPr>
        <w:rFonts w:ascii="Arial" w:hAnsi="Arial" w:cs="Arial"/>
        <w:sz w:val="16"/>
        <w:szCs w:val="16"/>
      </w:rPr>
      <w:t xml:space="preserve">            </w:t>
    </w:r>
    <w:r w:rsidR="00055DB6">
      <w:rPr>
        <w:rFonts w:ascii="Arial" w:hAnsi="Arial" w:cs="Arial"/>
        <w:sz w:val="16"/>
        <w:szCs w:val="16"/>
      </w:rPr>
      <w:t xml:space="preserve">              </w:t>
    </w:r>
    <w:r w:rsidR="00D3458C">
      <w:rPr>
        <w:rFonts w:ascii="Arial" w:hAnsi="Arial" w:cs="Arial"/>
        <w:sz w:val="16"/>
        <w:szCs w:val="16"/>
      </w:rPr>
      <w:t xml:space="preserve">EMSA                                     </w:t>
    </w:r>
    <w:r w:rsidR="00D3458C">
      <w:rPr>
        <w:rFonts w:ascii="Arial" w:hAnsi="Arial" w:cs="Arial"/>
        <w:b/>
        <w:szCs w:val="24"/>
      </w:rPr>
      <w:t>UKG Pro Ma</w:t>
    </w:r>
    <w:r w:rsidR="00D3458C" w:rsidRPr="00842FE2">
      <w:rPr>
        <w:rFonts w:ascii="Arial" w:hAnsi="Arial" w:cs="Arial"/>
        <w:b/>
        <w:szCs w:val="24"/>
      </w:rPr>
      <w:t xml:space="preserve">naged </w:t>
    </w:r>
    <w:r w:rsidR="00D3458C">
      <w:rPr>
        <w:rFonts w:ascii="Arial" w:hAnsi="Arial" w:cs="Arial"/>
        <w:b/>
        <w:szCs w:val="24"/>
      </w:rPr>
      <w:t xml:space="preserve">Payroll </w:t>
    </w:r>
    <w:r w:rsidR="00D3458C" w:rsidRPr="00842FE2">
      <w:rPr>
        <w:rFonts w:ascii="Arial" w:hAnsi="Arial" w:cs="Arial"/>
        <w:b/>
        <w:szCs w:val="24"/>
      </w:rPr>
      <w:t>Services Agreement</w:t>
    </w:r>
    <w:r w:rsidR="00D3458C" w:rsidRPr="00842FE2">
      <w:rPr>
        <w:rFonts w:ascii="Arial" w:hAnsi="Arial" w:cs="Arial"/>
        <w:szCs w:val="24"/>
      </w:rPr>
      <w:ptab w:relativeTo="margin" w:alignment="right" w:leader="none"/>
    </w:r>
    <w:r w:rsidR="00D3458C">
      <w:rPr>
        <w:rFonts w:ascii="Arial" w:hAnsi="Arial" w:cs="Arial"/>
        <w:sz w:val="28"/>
        <w:szCs w:val="28"/>
      </w:rPr>
      <w:t xml:space="preserve">        </w:t>
    </w:r>
    <w:r w:rsidR="00D3458C">
      <w:rPr>
        <w:rFonts w:ascii="Arial" w:hAnsi="Arial" w:cs="Arial"/>
        <w:sz w:val="16"/>
        <w:szCs w:val="16"/>
      </w:rPr>
      <w:t xml:space="preserve">March </w:t>
    </w:r>
    <w:r w:rsidR="00770A69">
      <w:rPr>
        <w:rFonts w:ascii="Arial" w:hAnsi="Arial" w:cs="Arial"/>
        <w:sz w:val="16"/>
        <w:szCs w:val="16"/>
      </w:rPr>
      <w:t>11</w:t>
    </w:r>
    <w:r w:rsidR="00D3458C">
      <w:rPr>
        <w:rFonts w:ascii="Arial" w:hAnsi="Arial" w:cs="Arial"/>
        <w:sz w:val="16"/>
        <w:szCs w:val="16"/>
      </w:rPr>
      <w:t>, 2022</w:t>
    </w:r>
  </w:p>
  <w:p w14:paraId="58CDD8A6" w14:textId="112D48A8" w:rsidR="00870548" w:rsidRPr="004A1D34" w:rsidRDefault="00870548" w:rsidP="003B5574">
    <w:pPr>
      <w:pStyle w:val="Header"/>
      <w:tabs>
        <w:tab w:val="clear" w:pos="9360"/>
      </w:tabs>
      <w:ind w:left="-630" w:right="-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B09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73227D32"/>
    <w:lvl w:ilvl="0">
      <w:start w:val="1"/>
      <w:numFmt w:val="decimal"/>
      <w:pStyle w:val="1"/>
      <w:lvlText w:val="%1."/>
      <w:lvlJc w:val="left"/>
      <w:pPr>
        <w:tabs>
          <w:tab w:val="num" w:pos="72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8"/>
    <w:multiLevelType w:val="multilevel"/>
    <w:tmpl w:val="ABCC3AF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D78DF"/>
    <w:multiLevelType w:val="hybridMultilevel"/>
    <w:tmpl w:val="B4E0AE5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82977"/>
    <w:multiLevelType w:val="hybridMultilevel"/>
    <w:tmpl w:val="C3E25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012D33"/>
    <w:multiLevelType w:val="hybridMultilevel"/>
    <w:tmpl w:val="7894361A"/>
    <w:lvl w:ilvl="0" w:tplc="FFFFFFFF">
      <w:start w:val="1"/>
      <w:numFmt w:val="bullet"/>
      <w:lvlText w:val=""/>
      <w:lvlJc w:val="left"/>
      <w:pPr>
        <w:tabs>
          <w:tab w:val="num" w:pos="773"/>
        </w:tabs>
        <w:ind w:left="773" w:hanging="360"/>
      </w:pPr>
      <w:rPr>
        <w:rFonts w:ascii="Symbol" w:hAnsi="Symbol" w:hint="default"/>
      </w:rPr>
    </w:lvl>
    <w:lvl w:ilvl="1" w:tplc="FFFFFFFF" w:tentative="1">
      <w:start w:val="1"/>
      <w:numFmt w:val="bullet"/>
      <w:lvlText w:val="o"/>
      <w:lvlJc w:val="left"/>
      <w:pPr>
        <w:tabs>
          <w:tab w:val="num" w:pos="1493"/>
        </w:tabs>
        <w:ind w:left="1493" w:hanging="360"/>
      </w:pPr>
      <w:rPr>
        <w:rFonts w:ascii="Courier New" w:hAnsi="Courier New" w:cs="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cs="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cs="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7" w15:restartNumberingAfterBreak="0">
    <w:nsid w:val="0C7A5859"/>
    <w:multiLevelType w:val="multilevel"/>
    <w:tmpl w:val="1E04DE48"/>
    <w:lvl w:ilvl="0">
      <w:start w:val="1"/>
      <w:numFmt w:val="decimal"/>
      <w:lvlText w:val="%1."/>
      <w:lvlJc w:val="left"/>
      <w:pPr>
        <w:tabs>
          <w:tab w:val="num" w:pos="360"/>
        </w:tabs>
        <w:ind w:left="360" w:hanging="360"/>
      </w:pPr>
      <w:rPr>
        <w:b/>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DD3176C"/>
    <w:multiLevelType w:val="hybridMultilevel"/>
    <w:tmpl w:val="5DAA9B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E46048"/>
    <w:multiLevelType w:val="hybridMultilevel"/>
    <w:tmpl w:val="CEA87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DF1021"/>
    <w:multiLevelType w:val="hybridMultilevel"/>
    <w:tmpl w:val="F15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A480E"/>
    <w:multiLevelType w:val="hybridMultilevel"/>
    <w:tmpl w:val="01E0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360C7"/>
    <w:multiLevelType w:val="hybridMultilevel"/>
    <w:tmpl w:val="D4B2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3672D"/>
    <w:multiLevelType w:val="hybridMultilevel"/>
    <w:tmpl w:val="0ECE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BE79A0"/>
    <w:multiLevelType w:val="hybridMultilevel"/>
    <w:tmpl w:val="87B490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F6ACE"/>
    <w:multiLevelType w:val="hybridMultilevel"/>
    <w:tmpl w:val="74569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C2A2A"/>
    <w:multiLevelType w:val="hybridMultilevel"/>
    <w:tmpl w:val="6D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D0095"/>
    <w:multiLevelType w:val="hybridMultilevel"/>
    <w:tmpl w:val="07360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590607"/>
    <w:multiLevelType w:val="hybridMultilevel"/>
    <w:tmpl w:val="385CA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3545B9"/>
    <w:multiLevelType w:val="hybridMultilevel"/>
    <w:tmpl w:val="0742F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8E0F0D"/>
    <w:multiLevelType w:val="hybridMultilevel"/>
    <w:tmpl w:val="47E6A30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F8DE0D3C">
      <w:start w:val="3"/>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A44D85"/>
    <w:multiLevelType w:val="hybridMultilevel"/>
    <w:tmpl w:val="1C707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8B1371"/>
    <w:multiLevelType w:val="hybridMultilevel"/>
    <w:tmpl w:val="EBE40B64"/>
    <w:lvl w:ilvl="0" w:tplc="378A13DA">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902127"/>
    <w:multiLevelType w:val="hybridMultilevel"/>
    <w:tmpl w:val="803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F3A6D"/>
    <w:multiLevelType w:val="hybridMultilevel"/>
    <w:tmpl w:val="3AD448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E37472"/>
    <w:multiLevelType w:val="hybridMultilevel"/>
    <w:tmpl w:val="EED2AE7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6" w15:restartNumberingAfterBreak="0">
    <w:nsid w:val="66812190"/>
    <w:multiLevelType w:val="hybridMultilevel"/>
    <w:tmpl w:val="D4C898C4"/>
    <w:lvl w:ilvl="0" w:tplc="EA7E6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11D2E"/>
    <w:multiLevelType w:val="hybridMultilevel"/>
    <w:tmpl w:val="4906DF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B477F6"/>
    <w:multiLevelType w:val="hybridMultilevel"/>
    <w:tmpl w:val="9AB0F238"/>
    <w:lvl w:ilvl="0" w:tplc="C4FA4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3C2809"/>
    <w:multiLevelType w:val="hybridMultilevel"/>
    <w:tmpl w:val="4210D830"/>
    <w:lvl w:ilvl="0" w:tplc="FFFFFFFF">
      <w:start w:val="1"/>
      <w:numFmt w:val="upperRoman"/>
      <w:lvlText w:val="%1."/>
      <w:lvlJc w:val="right"/>
      <w:pPr>
        <w:tabs>
          <w:tab w:val="num" w:pos="1260"/>
        </w:tabs>
        <w:ind w:left="1260" w:hanging="18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7AC0790F"/>
    <w:multiLevelType w:val="hybridMultilevel"/>
    <w:tmpl w:val="F0F46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E77D88"/>
    <w:multiLevelType w:val="singleLevel"/>
    <w:tmpl w:val="38F6ACBA"/>
    <w:lvl w:ilvl="0">
      <w:start w:val="5"/>
      <w:numFmt w:val="decimal"/>
      <w:lvlText w:val="%1."/>
      <w:lvlJc w:val="left"/>
      <w:pPr>
        <w:tabs>
          <w:tab w:val="num" w:pos="720"/>
        </w:tabs>
        <w:ind w:left="720" w:hanging="720"/>
      </w:pPr>
      <w:rPr>
        <w:rFonts w:hint="default"/>
        <w:u w:val="none"/>
      </w:rPr>
    </w:lvl>
  </w:abstractNum>
  <w:abstractNum w:abstractNumId="32" w15:restartNumberingAfterBreak="0">
    <w:nsid w:val="7E22356F"/>
    <w:multiLevelType w:val="hybridMultilevel"/>
    <w:tmpl w:val="662A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FC5847"/>
    <w:multiLevelType w:val="hybridMultilevel"/>
    <w:tmpl w:val="BD282C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3274DB"/>
    <w:multiLevelType w:val="hybridMultilevel"/>
    <w:tmpl w:val="A2341D2A"/>
    <w:lvl w:ilvl="0" w:tplc="EA7E6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781372">
    <w:abstractNumId w:val="1"/>
  </w:num>
  <w:num w:numId="2" w16cid:durableId="1009135174">
    <w:abstractNumId w:val="31"/>
  </w:num>
  <w:num w:numId="3" w16cid:durableId="1732390020">
    <w:abstractNumId w:val="6"/>
  </w:num>
  <w:num w:numId="4" w16cid:durableId="109084260">
    <w:abstractNumId w:val="2"/>
  </w:num>
  <w:num w:numId="5" w16cid:durableId="492647648">
    <w:abstractNumId w:val="3"/>
  </w:num>
  <w:num w:numId="6" w16cid:durableId="780731652">
    <w:abstractNumId w:val="14"/>
  </w:num>
  <w:num w:numId="7" w16cid:durableId="1510867512">
    <w:abstractNumId w:val="7"/>
  </w:num>
  <w:num w:numId="8" w16cid:durableId="2075468931">
    <w:abstractNumId w:val="0"/>
  </w:num>
  <w:num w:numId="9" w16cid:durableId="1664548878">
    <w:abstractNumId w:val="16"/>
  </w:num>
  <w:num w:numId="10" w16cid:durableId="1286277215">
    <w:abstractNumId w:val="23"/>
  </w:num>
  <w:num w:numId="11" w16cid:durableId="1674182735">
    <w:abstractNumId w:val="20"/>
  </w:num>
  <w:num w:numId="12" w16cid:durableId="1942882641">
    <w:abstractNumId w:val="33"/>
  </w:num>
  <w:num w:numId="13" w16cid:durableId="77944906">
    <w:abstractNumId w:val="24"/>
  </w:num>
  <w:num w:numId="14" w16cid:durableId="973484296">
    <w:abstractNumId w:val="26"/>
  </w:num>
  <w:num w:numId="15" w16cid:durableId="749549344">
    <w:abstractNumId w:val="13"/>
  </w:num>
  <w:num w:numId="16" w16cid:durableId="1644771988">
    <w:abstractNumId w:val="12"/>
  </w:num>
  <w:num w:numId="17" w16cid:durableId="795025464">
    <w:abstractNumId w:val="28"/>
  </w:num>
  <w:num w:numId="18" w16cid:durableId="1842968915">
    <w:abstractNumId w:val="29"/>
  </w:num>
  <w:num w:numId="19" w16cid:durableId="442384421">
    <w:abstractNumId w:val="9"/>
  </w:num>
  <w:num w:numId="20" w16cid:durableId="2055735476">
    <w:abstractNumId w:val="19"/>
  </w:num>
  <w:num w:numId="21" w16cid:durableId="1138374107">
    <w:abstractNumId w:val="18"/>
  </w:num>
  <w:num w:numId="22" w16cid:durableId="2050838555">
    <w:abstractNumId w:val="15"/>
  </w:num>
  <w:num w:numId="23" w16cid:durableId="303244211">
    <w:abstractNumId w:val="21"/>
  </w:num>
  <w:num w:numId="24" w16cid:durableId="371610694">
    <w:abstractNumId w:val="34"/>
  </w:num>
  <w:num w:numId="25" w16cid:durableId="1609116513">
    <w:abstractNumId w:val="27"/>
  </w:num>
  <w:num w:numId="26" w16cid:durableId="769157024">
    <w:abstractNumId w:val="22"/>
  </w:num>
  <w:num w:numId="27" w16cid:durableId="1464275747">
    <w:abstractNumId w:val="5"/>
  </w:num>
  <w:num w:numId="28" w16cid:durableId="1641421142">
    <w:abstractNumId w:val="17"/>
  </w:num>
  <w:num w:numId="29" w16cid:durableId="342636577">
    <w:abstractNumId w:val="32"/>
  </w:num>
  <w:num w:numId="30" w16cid:durableId="862941682">
    <w:abstractNumId w:val="4"/>
  </w:num>
  <w:num w:numId="31" w16cid:durableId="1150249910">
    <w:abstractNumId w:val="25"/>
  </w:num>
  <w:num w:numId="32" w16cid:durableId="1175077347">
    <w:abstractNumId w:val="30"/>
  </w:num>
  <w:num w:numId="33" w16cid:durableId="1227181886">
    <w:abstractNumId w:val="10"/>
  </w:num>
  <w:num w:numId="34" w16cid:durableId="1944651470">
    <w:abstractNumId w:val="11"/>
  </w:num>
  <w:num w:numId="35" w16cid:durableId="1248543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30"/>
    <w:rsid w:val="000002D5"/>
    <w:rsid w:val="0000103B"/>
    <w:rsid w:val="00003E03"/>
    <w:rsid w:val="00004A5A"/>
    <w:rsid w:val="00010563"/>
    <w:rsid w:val="000161F9"/>
    <w:rsid w:val="000170B7"/>
    <w:rsid w:val="00017B4E"/>
    <w:rsid w:val="0003360F"/>
    <w:rsid w:val="000352C0"/>
    <w:rsid w:val="000362D4"/>
    <w:rsid w:val="00036B33"/>
    <w:rsid w:val="0004428B"/>
    <w:rsid w:val="00053DA3"/>
    <w:rsid w:val="00055DB6"/>
    <w:rsid w:val="000623D7"/>
    <w:rsid w:val="00064A29"/>
    <w:rsid w:val="00072890"/>
    <w:rsid w:val="0009117F"/>
    <w:rsid w:val="0009488C"/>
    <w:rsid w:val="000A6F2C"/>
    <w:rsid w:val="000C0784"/>
    <w:rsid w:val="000C266B"/>
    <w:rsid w:val="000C327B"/>
    <w:rsid w:val="000C46AF"/>
    <w:rsid w:val="000C7CC0"/>
    <w:rsid w:val="000D2E79"/>
    <w:rsid w:val="000D5FA5"/>
    <w:rsid w:val="000D6D83"/>
    <w:rsid w:val="000E0BAD"/>
    <w:rsid w:val="000E452D"/>
    <w:rsid w:val="000E583D"/>
    <w:rsid w:val="000F0343"/>
    <w:rsid w:val="000F6E30"/>
    <w:rsid w:val="000F7853"/>
    <w:rsid w:val="00106A34"/>
    <w:rsid w:val="001126CA"/>
    <w:rsid w:val="001133BF"/>
    <w:rsid w:val="001138ED"/>
    <w:rsid w:val="00114375"/>
    <w:rsid w:val="00115EF5"/>
    <w:rsid w:val="001161A5"/>
    <w:rsid w:val="00126BA7"/>
    <w:rsid w:val="001315DF"/>
    <w:rsid w:val="00136D03"/>
    <w:rsid w:val="00141AD8"/>
    <w:rsid w:val="00141CC2"/>
    <w:rsid w:val="00143F86"/>
    <w:rsid w:val="001516CA"/>
    <w:rsid w:val="00152D8B"/>
    <w:rsid w:val="00153325"/>
    <w:rsid w:val="00155B66"/>
    <w:rsid w:val="00164E39"/>
    <w:rsid w:val="00166C4A"/>
    <w:rsid w:val="00171EE0"/>
    <w:rsid w:val="00173B6A"/>
    <w:rsid w:val="001814E0"/>
    <w:rsid w:val="0018173A"/>
    <w:rsid w:val="0019335A"/>
    <w:rsid w:val="0019544A"/>
    <w:rsid w:val="00197E9F"/>
    <w:rsid w:val="001A025D"/>
    <w:rsid w:val="001A12FC"/>
    <w:rsid w:val="001A4C06"/>
    <w:rsid w:val="001A5C8A"/>
    <w:rsid w:val="001B01D4"/>
    <w:rsid w:val="001B2DF0"/>
    <w:rsid w:val="001B7726"/>
    <w:rsid w:val="001B7AB5"/>
    <w:rsid w:val="001C2387"/>
    <w:rsid w:val="001C2A22"/>
    <w:rsid w:val="001C4B3F"/>
    <w:rsid w:val="001C4F12"/>
    <w:rsid w:val="001C6A0A"/>
    <w:rsid w:val="001C791E"/>
    <w:rsid w:val="001D18FA"/>
    <w:rsid w:val="001D6060"/>
    <w:rsid w:val="001E4966"/>
    <w:rsid w:val="001E673F"/>
    <w:rsid w:val="001E6AA6"/>
    <w:rsid w:val="001F1DCB"/>
    <w:rsid w:val="001F6EE6"/>
    <w:rsid w:val="001F7069"/>
    <w:rsid w:val="00206462"/>
    <w:rsid w:val="00206EED"/>
    <w:rsid w:val="0021371A"/>
    <w:rsid w:val="00213F42"/>
    <w:rsid w:val="002201A8"/>
    <w:rsid w:val="0022040C"/>
    <w:rsid w:val="0022182E"/>
    <w:rsid w:val="002301E2"/>
    <w:rsid w:val="0023054A"/>
    <w:rsid w:val="00231536"/>
    <w:rsid w:val="00231673"/>
    <w:rsid w:val="002319E9"/>
    <w:rsid w:val="00232B47"/>
    <w:rsid w:val="002330B1"/>
    <w:rsid w:val="00233137"/>
    <w:rsid w:val="00234FA5"/>
    <w:rsid w:val="00243370"/>
    <w:rsid w:val="00247710"/>
    <w:rsid w:val="00247A7A"/>
    <w:rsid w:val="00261BE2"/>
    <w:rsid w:val="00262CED"/>
    <w:rsid w:val="00282B1C"/>
    <w:rsid w:val="002847F0"/>
    <w:rsid w:val="00296B10"/>
    <w:rsid w:val="002A0344"/>
    <w:rsid w:val="002A2423"/>
    <w:rsid w:val="002A794A"/>
    <w:rsid w:val="002B05ED"/>
    <w:rsid w:val="002B56C2"/>
    <w:rsid w:val="002C41D8"/>
    <w:rsid w:val="002C5D91"/>
    <w:rsid w:val="002D007A"/>
    <w:rsid w:val="002D13F3"/>
    <w:rsid w:val="002D2729"/>
    <w:rsid w:val="002D419F"/>
    <w:rsid w:val="002D57D5"/>
    <w:rsid w:val="002D6B7A"/>
    <w:rsid w:val="002D7655"/>
    <w:rsid w:val="002D767A"/>
    <w:rsid w:val="002E1AD4"/>
    <w:rsid w:val="002E3C57"/>
    <w:rsid w:val="002E5482"/>
    <w:rsid w:val="002E6FC3"/>
    <w:rsid w:val="002F416B"/>
    <w:rsid w:val="002F5EB6"/>
    <w:rsid w:val="00303E78"/>
    <w:rsid w:val="0030418E"/>
    <w:rsid w:val="003055F4"/>
    <w:rsid w:val="003074FC"/>
    <w:rsid w:val="003109AB"/>
    <w:rsid w:val="00313AD2"/>
    <w:rsid w:val="00315031"/>
    <w:rsid w:val="003162CE"/>
    <w:rsid w:val="0032215A"/>
    <w:rsid w:val="00331052"/>
    <w:rsid w:val="0033355F"/>
    <w:rsid w:val="00333CAB"/>
    <w:rsid w:val="003355B2"/>
    <w:rsid w:val="00336243"/>
    <w:rsid w:val="00336531"/>
    <w:rsid w:val="00350C90"/>
    <w:rsid w:val="00350C91"/>
    <w:rsid w:val="00352AFF"/>
    <w:rsid w:val="00354F83"/>
    <w:rsid w:val="00360C63"/>
    <w:rsid w:val="00365D53"/>
    <w:rsid w:val="003674A1"/>
    <w:rsid w:val="00372BBB"/>
    <w:rsid w:val="003769BA"/>
    <w:rsid w:val="003818DA"/>
    <w:rsid w:val="00381F68"/>
    <w:rsid w:val="00383A42"/>
    <w:rsid w:val="00387E16"/>
    <w:rsid w:val="00394481"/>
    <w:rsid w:val="00394A18"/>
    <w:rsid w:val="00394C11"/>
    <w:rsid w:val="00395589"/>
    <w:rsid w:val="003A1F01"/>
    <w:rsid w:val="003A3FB3"/>
    <w:rsid w:val="003A49E1"/>
    <w:rsid w:val="003A5657"/>
    <w:rsid w:val="003A5E3C"/>
    <w:rsid w:val="003A6B2B"/>
    <w:rsid w:val="003A7081"/>
    <w:rsid w:val="003A7F20"/>
    <w:rsid w:val="003B0B18"/>
    <w:rsid w:val="003B1AB7"/>
    <w:rsid w:val="003B268B"/>
    <w:rsid w:val="003B4244"/>
    <w:rsid w:val="003B5574"/>
    <w:rsid w:val="003B5CE6"/>
    <w:rsid w:val="003B7CE3"/>
    <w:rsid w:val="003C000C"/>
    <w:rsid w:val="003C5C44"/>
    <w:rsid w:val="003C7B59"/>
    <w:rsid w:val="003D59F0"/>
    <w:rsid w:val="003E05FE"/>
    <w:rsid w:val="003E0FA3"/>
    <w:rsid w:val="003E2BC6"/>
    <w:rsid w:val="003E4EAD"/>
    <w:rsid w:val="003E549F"/>
    <w:rsid w:val="003E7A63"/>
    <w:rsid w:val="003F00C8"/>
    <w:rsid w:val="003F3BB7"/>
    <w:rsid w:val="003F5B95"/>
    <w:rsid w:val="003F5E54"/>
    <w:rsid w:val="003F63D7"/>
    <w:rsid w:val="003F7244"/>
    <w:rsid w:val="0040001A"/>
    <w:rsid w:val="00402B11"/>
    <w:rsid w:val="00403659"/>
    <w:rsid w:val="004057B8"/>
    <w:rsid w:val="0040606D"/>
    <w:rsid w:val="00417729"/>
    <w:rsid w:val="0042775B"/>
    <w:rsid w:val="004322BE"/>
    <w:rsid w:val="00434493"/>
    <w:rsid w:val="0043610D"/>
    <w:rsid w:val="004410C7"/>
    <w:rsid w:val="004414C0"/>
    <w:rsid w:val="004428C6"/>
    <w:rsid w:val="00443F47"/>
    <w:rsid w:val="004453EA"/>
    <w:rsid w:val="00447370"/>
    <w:rsid w:val="0045198F"/>
    <w:rsid w:val="004612AC"/>
    <w:rsid w:val="0046740A"/>
    <w:rsid w:val="00470731"/>
    <w:rsid w:val="00474E11"/>
    <w:rsid w:val="00475005"/>
    <w:rsid w:val="00481B5A"/>
    <w:rsid w:val="00482AEE"/>
    <w:rsid w:val="00484BBC"/>
    <w:rsid w:val="0048689D"/>
    <w:rsid w:val="0049209E"/>
    <w:rsid w:val="00495C19"/>
    <w:rsid w:val="00496DD2"/>
    <w:rsid w:val="00497833"/>
    <w:rsid w:val="004A1D34"/>
    <w:rsid w:val="004B131A"/>
    <w:rsid w:val="004B4DE6"/>
    <w:rsid w:val="004C467F"/>
    <w:rsid w:val="004D70FD"/>
    <w:rsid w:val="004E157C"/>
    <w:rsid w:val="004E19EE"/>
    <w:rsid w:val="004E42E6"/>
    <w:rsid w:val="004E4CE2"/>
    <w:rsid w:val="004E5B34"/>
    <w:rsid w:val="004F72FA"/>
    <w:rsid w:val="00502DB1"/>
    <w:rsid w:val="00503513"/>
    <w:rsid w:val="00503FEE"/>
    <w:rsid w:val="00511F34"/>
    <w:rsid w:val="005120EF"/>
    <w:rsid w:val="00513648"/>
    <w:rsid w:val="005253DA"/>
    <w:rsid w:val="005410FE"/>
    <w:rsid w:val="00542AA3"/>
    <w:rsid w:val="00545A12"/>
    <w:rsid w:val="00546671"/>
    <w:rsid w:val="005551D1"/>
    <w:rsid w:val="0055565F"/>
    <w:rsid w:val="005567CC"/>
    <w:rsid w:val="00561AEE"/>
    <w:rsid w:val="005658C6"/>
    <w:rsid w:val="00573FC8"/>
    <w:rsid w:val="00580F67"/>
    <w:rsid w:val="00582F0A"/>
    <w:rsid w:val="00583086"/>
    <w:rsid w:val="005836B9"/>
    <w:rsid w:val="00583DD5"/>
    <w:rsid w:val="005850CF"/>
    <w:rsid w:val="00587BA5"/>
    <w:rsid w:val="00590514"/>
    <w:rsid w:val="0059347A"/>
    <w:rsid w:val="00593AFC"/>
    <w:rsid w:val="00596967"/>
    <w:rsid w:val="005A0428"/>
    <w:rsid w:val="005A1BCA"/>
    <w:rsid w:val="005A3967"/>
    <w:rsid w:val="005C613B"/>
    <w:rsid w:val="005C64FD"/>
    <w:rsid w:val="005D3745"/>
    <w:rsid w:val="005D5ACF"/>
    <w:rsid w:val="005D77A4"/>
    <w:rsid w:val="005E3480"/>
    <w:rsid w:val="005E438F"/>
    <w:rsid w:val="005E6964"/>
    <w:rsid w:val="005F0B8B"/>
    <w:rsid w:val="005F38DA"/>
    <w:rsid w:val="005F3C42"/>
    <w:rsid w:val="005F514C"/>
    <w:rsid w:val="005F6E21"/>
    <w:rsid w:val="00605D5B"/>
    <w:rsid w:val="00606391"/>
    <w:rsid w:val="00610D44"/>
    <w:rsid w:val="006112CD"/>
    <w:rsid w:val="006119F9"/>
    <w:rsid w:val="00612809"/>
    <w:rsid w:val="00613177"/>
    <w:rsid w:val="006131C7"/>
    <w:rsid w:val="00615F9C"/>
    <w:rsid w:val="006179CB"/>
    <w:rsid w:val="00626B94"/>
    <w:rsid w:val="0064565B"/>
    <w:rsid w:val="0064776B"/>
    <w:rsid w:val="00650EA9"/>
    <w:rsid w:val="00651321"/>
    <w:rsid w:val="00651EBB"/>
    <w:rsid w:val="00652450"/>
    <w:rsid w:val="00654A2A"/>
    <w:rsid w:val="006554A1"/>
    <w:rsid w:val="0065658B"/>
    <w:rsid w:val="00656C58"/>
    <w:rsid w:val="00660394"/>
    <w:rsid w:val="00660DD2"/>
    <w:rsid w:val="0066175E"/>
    <w:rsid w:val="00663CAA"/>
    <w:rsid w:val="00670B30"/>
    <w:rsid w:val="0067755C"/>
    <w:rsid w:val="00682A2F"/>
    <w:rsid w:val="00685137"/>
    <w:rsid w:val="00686673"/>
    <w:rsid w:val="00691231"/>
    <w:rsid w:val="00692626"/>
    <w:rsid w:val="00694A34"/>
    <w:rsid w:val="00694C2A"/>
    <w:rsid w:val="00697D23"/>
    <w:rsid w:val="006A0EB8"/>
    <w:rsid w:val="006A1772"/>
    <w:rsid w:val="006A3C08"/>
    <w:rsid w:val="006A3EC1"/>
    <w:rsid w:val="006B03E4"/>
    <w:rsid w:val="006B79B9"/>
    <w:rsid w:val="006C292F"/>
    <w:rsid w:val="006C65F2"/>
    <w:rsid w:val="006C6D50"/>
    <w:rsid w:val="006D0A8E"/>
    <w:rsid w:val="006D7384"/>
    <w:rsid w:val="006E17A9"/>
    <w:rsid w:val="006E6889"/>
    <w:rsid w:val="006F0ACA"/>
    <w:rsid w:val="006F0E39"/>
    <w:rsid w:val="00703E27"/>
    <w:rsid w:val="00704892"/>
    <w:rsid w:val="00706813"/>
    <w:rsid w:val="00712E8D"/>
    <w:rsid w:val="007171F9"/>
    <w:rsid w:val="00721C8A"/>
    <w:rsid w:val="0073009F"/>
    <w:rsid w:val="00730508"/>
    <w:rsid w:val="00731E17"/>
    <w:rsid w:val="00733CE3"/>
    <w:rsid w:val="00734E4C"/>
    <w:rsid w:val="007416CD"/>
    <w:rsid w:val="00741EF0"/>
    <w:rsid w:val="0074719F"/>
    <w:rsid w:val="00750E72"/>
    <w:rsid w:val="007529EE"/>
    <w:rsid w:val="0075681A"/>
    <w:rsid w:val="00760E7B"/>
    <w:rsid w:val="00764D22"/>
    <w:rsid w:val="0076682C"/>
    <w:rsid w:val="00770A69"/>
    <w:rsid w:val="00781300"/>
    <w:rsid w:val="00782DB8"/>
    <w:rsid w:val="00786A5B"/>
    <w:rsid w:val="007878DF"/>
    <w:rsid w:val="00787D97"/>
    <w:rsid w:val="00791E2B"/>
    <w:rsid w:val="007945B9"/>
    <w:rsid w:val="00794AE9"/>
    <w:rsid w:val="007974CF"/>
    <w:rsid w:val="007B0390"/>
    <w:rsid w:val="007B24ED"/>
    <w:rsid w:val="007B2DB6"/>
    <w:rsid w:val="007B4D59"/>
    <w:rsid w:val="007B601E"/>
    <w:rsid w:val="007B7D48"/>
    <w:rsid w:val="007C2396"/>
    <w:rsid w:val="007C49AD"/>
    <w:rsid w:val="007C4DF7"/>
    <w:rsid w:val="007C653E"/>
    <w:rsid w:val="007C7B71"/>
    <w:rsid w:val="007D0EC8"/>
    <w:rsid w:val="007D1152"/>
    <w:rsid w:val="007D2BF4"/>
    <w:rsid w:val="007D49FE"/>
    <w:rsid w:val="007D5B7F"/>
    <w:rsid w:val="007D7E40"/>
    <w:rsid w:val="007E1BFE"/>
    <w:rsid w:val="007F1C53"/>
    <w:rsid w:val="00801E48"/>
    <w:rsid w:val="00805DCA"/>
    <w:rsid w:val="00810871"/>
    <w:rsid w:val="008137BE"/>
    <w:rsid w:val="00814166"/>
    <w:rsid w:val="00814BFA"/>
    <w:rsid w:val="0081577C"/>
    <w:rsid w:val="00815A7E"/>
    <w:rsid w:val="0081747E"/>
    <w:rsid w:val="00820A46"/>
    <w:rsid w:val="008218F4"/>
    <w:rsid w:val="00831F3F"/>
    <w:rsid w:val="00833263"/>
    <w:rsid w:val="00833457"/>
    <w:rsid w:val="00833D44"/>
    <w:rsid w:val="008344E7"/>
    <w:rsid w:val="00835549"/>
    <w:rsid w:val="00835729"/>
    <w:rsid w:val="00837ABF"/>
    <w:rsid w:val="00842FE2"/>
    <w:rsid w:val="008502A7"/>
    <w:rsid w:val="00857208"/>
    <w:rsid w:val="00863A7B"/>
    <w:rsid w:val="008648A5"/>
    <w:rsid w:val="00870548"/>
    <w:rsid w:val="00875835"/>
    <w:rsid w:val="008A0CF7"/>
    <w:rsid w:val="008A3460"/>
    <w:rsid w:val="008A3FD7"/>
    <w:rsid w:val="008A5548"/>
    <w:rsid w:val="008A5DFD"/>
    <w:rsid w:val="008B137F"/>
    <w:rsid w:val="008B33AB"/>
    <w:rsid w:val="008B586A"/>
    <w:rsid w:val="008B7629"/>
    <w:rsid w:val="008C74CF"/>
    <w:rsid w:val="008C770B"/>
    <w:rsid w:val="008D0882"/>
    <w:rsid w:val="008D08A5"/>
    <w:rsid w:val="008D122C"/>
    <w:rsid w:val="008D2D7D"/>
    <w:rsid w:val="008D4426"/>
    <w:rsid w:val="008D4D78"/>
    <w:rsid w:val="008E106B"/>
    <w:rsid w:val="008E6832"/>
    <w:rsid w:val="008E7EBD"/>
    <w:rsid w:val="008F20B2"/>
    <w:rsid w:val="008F257E"/>
    <w:rsid w:val="008F2DF5"/>
    <w:rsid w:val="009003D8"/>
    <w:rsid w:val="009011CD"/>
    <w:rsid w:val="00902E3F"/>
    <w:rsid w:val="00903FB3"/>
    <w:rsid w:val="009070C8"/>
    <w:rsid w:val="009076A8"/>
    <w:rsid w:val="00910EAF"/>
    <w:rsid w:val="00911709"/>
    <w:rsid w:val="00913A50"/>
    <w:rsid w:val="00914850"/>
    <w:rsid w:val="009148E2"/>
    <w:rsid w:val="00916681"/>
    <w:rsid w:val="00950217"/>
    <w:rsid w:val="00950C3B"/>
    <w:rsid w:val="009547DE"/>
    <w:rsid w:val="009659DF"/>
    <w:rsid w:val="009663DF"/>
    <w:rsid w:val="00970CF6"/>
    <w:rsid w:val="00975A9A"/>
    <w:rsid w:val="00982160"/>
    <w:rsid w:val="00985DB1"/>
    <w:rsid w:val="009872E3"/>
    <w:rsid w:val="00992FE7"/>
    <w:rsid w:val="00996A2A"/>
    <w:rsid w:val="00996D4A"/>
    <w:rsid w:val="00996FC8"/>
    <w:rsid w:val="00997384"/>
    <w:rsid w:val="00997B11"/>
    <w:rsid w:val="009A050B"/>
    <w:rsid w:val="009A2769"/>
    <w:rsid w:val="009A7FDD"/>
    <w:rsid w:val="009B2B7D"/>
    <w:rsid w:val="009C1889"/>
    <w:rsid w:val="009C1BB2"/>
    <w:rsid w:val="009C3A45"/>
    <w:rsid w:val="009C6832"/>
    <w:rsid w:val="009C7B89"/>
    <w:rsid w:val="009C7FA7"/>
    <w:rsid w:val="009D67E0"/>
    <w:rsid w:val="009D6ADC"/>
    <w:rsid w:val="009E57AB"/>
    <w:rsid w:val="009E5ED6"/>
    <w:rsid w:val="009E63EB"/>
    <w:rsid w:val="009F1F34"/>
    <w:rsid w:val="00A02865"/>
    <w:rsid w:val="00A06D6D"/>
    <w:rsid w:val="00A10A4B"/>
    <w:rsid w:val="00A115D0"/>
    <w:rsid w:val="00A11811"/>
    <w:rsid w:val="00A11847"/>
    <w:rsid w:val="00A24487"/>
    <w:rsid w:val="00A24E4C"/>
    <w:rsid w:val="00A31046"/>
    <w:rsid w:val="00A360CF"/>
    <w:rsid w:val="00A405B9"/>
    <w:rsid w:val="00A406E8"/>
    <w:rsid w:val="00A40F35"/>
    <w:rsid w:val="00A4776F"/>
    <w:rsid w:val="00A50208"/>
    <w:rsid w:val="00A5536A"/>
    <w:rsid w:val="00A555FC"/>
    <w:rsid w:val="00A570DA"/>
    <w:rsid w:val="00A57671"/>
    <w:rsid w:val="00A63518"/>
    <w:rsid w:val="00A65E2A"/>
    <w:rsid w:val="00A71359"/>
    <w:rsid w:val="00A7182B"/>
    <w:rsid w:val="00A71E62"/>
    <w:rsid w:val="00A72435"/>
    <w:rsid w:val="00A85BD3"/>
    <w:rsid w:val="00A86237"/>
    <w:rsid w:val="00A919D2"/>
    <w:rsid w:val="00A93CB1"/>
    <w:rsid w:val="00A965D6"/>
    <w:rsid w:val="00A9758D"/>
    <w:rsid w:val="00AA120F"/>
    <w:rsid w:val="00AA27F5"/>
    <w:rsid w:val="00AA7FC0"/>
    <w:rsid w:val="00AB21D4"/>
    <w:rsid w:val="00AB363B"/>
    <w:rsid w:val="00AB558D"/>
    <w:rsid w:val="00AB716D"/>
    <w:rsid w:val="00AC463E"/>
    <w:rsid w:val="00AD28D8"/>
    <w:rsid w:val="00AD4C96"/>
    <w:rsid w:val="00AD66B0"/>
    <w:rsid w:val="00AE03E9"/>
    <w:rsid w:val="00AE25FE"/>
    <w:rsid w:val="00AF445A"/>
    <w:rsid w:val="00B03058"/>
    <w:rsid w:val="00B03AC3"/>
    <w:rsid w:val="00B05303"/>
    <w:rsid w:val="00B05335"/>
    <w:rsid w:val="00B2665B"/>
    <w:rsid w:val="00B30E85"/>
    <w:rsid w:val="00B32D18"/>
    <w:rsid w:val="00B3598E"/>
    <w:rsid w:val="00B415EC"/>
    <w:rsid w:val="00B46381"/>
    <w:rsid w:val="00B51D87"/>
    <w:rsid w:val="00B51F28"/>
    <w:rsid w:val="00B521A5"/>
    <w:rsid w:val="00B529E8"/>
    <w:rsid w:val="00B55F5B"/>
    <w:rsid w:val="00B56BDA"/>
    <w:rsid w:val="00B57675"/>
    <w:rsid w:val="00B579CE"/>
    <w:rsid w:val="00B67631"/>
    <w:rsid w:val="00B77FE0"/>
    <w:rsid w:val="00B8381F"/>
    <w:rsid w:val="00B83F21"/>
    <w:rsid w:val="00B84F47"/>
    <w:rsid w:val="00B860AE"/>
    <w:rsid w:val="00B8757F"/>
    <w:rsid w:val="00B91152"/>
    <w:rsid w:val="00B9357C"/>
    <w:rsid w:val="00B95E08"/>
    <w:rsid w:val="00BA0933"/>
    <w:rsid w:val="00BA10CC"/>
    <w:rsid w:val="00BA3286"/>
    <w:rsid w:val="00BB2231"/>
    <w:rsid w:val="00BB286F"/>
    <w:rsid w:val="00BB339B"/>
    <w:rsid w:val="00BB461C"/>
    <w:rsid w:val="00BB7672"/>
    <w:rsid w:val="00BC6C02"/>
    <w:rsid w:val="00BD7090"/>
    <w:rsid w:val="00BE3968"/>
    <w:rsid w:val="00BE60C6"/>
    <w:rsid w:val="00BF1EE0"/>
    <w:rsid w:val="00BF4786"/>
    <w:rsid w:val="00BF5702"/>
    <w:rsid w:val="00C0596F"/>
    <w:rsid w:val="00C07E83"/>
    <w:rsid w:val="00C103D6"/>
    <w:rsid w:val="00C11D32"/>
    <w:rsid w:val="00C2059B"/>
    <w:rsid w:val="00C22F7B"/>
    <w:rsid w:val="00C25138"/>
    <w:rsid w:val="00C31984"/>
    <w:rsid w:val="00C3379A"/>
    <w:rsid w:val="00C42E94"/>
    <w:rsid w:val="00C45571"/>
    <w:rsid w:val="00C45C66"/>
    <w:rsid w:val="00C45D06"/>
    <w:rsid w:val="00C511E7"/>
    <w:rsid w:val="00C559CC"/>
    <w:rsid w:val="00C636E9"/>
    <w:rsid w:val="00C63CE2"/>
    <w:rsid w:val="00C73D18"/>
    <w:rsid w:val="00C759D1"/>
    <w:rsid w:val="00C75D82"/>
    <w:rsid w:val="00C81743"/>
    <w:rsid w:val="00C8425B"/>
    <w:rsid w:val="00C91403"/>
    <w:rsid w:val="00C932EC"/>
    <w:rsid w:val="00CA06C0"/>
    <w:rsid w:val="00CB245B"/>
    <w:rsid w:val="00CB3B68"/>
    <w:rsid w:val="00CB633C"/>
    <w:rsid w:val="00CB679B"/>
    <w:rsid w:val="00CC0862"/>
    <w:rsid w:val="00CC16B0"/>
    <w:rsid w:val="00CC2A80"/>
    <w:rsid w:val="00CC417D"/>
    <w:rsid w:val="00CC4275"/>
    <w:rsid w:val="00CC4772"/>
    <w:rsid w:val="00CD0830"/>
    <w:rsid w:val="00CD35AF"/>
    <w:rsid w:val="00CD4C27"/>
    <w:rsid w:val="00CD5842"/>
    <w:rsid w:val="00CE4F40"/>
    <w:rsid w:val="00CE68E9"/>
    <w:rsid w:val="00CF48A5"/>
    <w:rsid w:val="00CF5602"/>
    <w:rsid w:val="00D01C73"/>
    <w:rsid w:val="00D02C04"/>
    <w:rsid w:val="00D03587"/>
    <w:rsid w:val="00D043DB"/>
    <w:rsid w:val="00D10537"/>
    <w:rsid w:val="00D11238"/>
    <w:rsid w:val="00D1199B"/>
    <w:rsid w:val="00D16F7E"/>
    <w:rsid w:val="00D17C32"/>
    <w:rsid w:val="00D26867"/>
    <w:rsid w:val="00D2698F"/>
    <w:rsid w:val="00D27A54"/>
    <w:rsid w:val="00D3327C"/>
    <w:rsid w:val="00D3458C"/>
    <w:rsid w:val="00D37E85"/>
    <w:rsid w:val="00D40FA9"/>
    <w:rsid w:val="00D42091"/>
    <w:rsid w:val="00D42469"/>
    <w:rsid w:val="00D42551"/>
    <w:rsid w:val="00D43EA1"/>
    <w:rsid w:val="00D44A4E"/>
    <w:rsid w:val="00D523D9"/>
    <w:rsid w:val="00D56023"/>
    <w:rsid w:val="00D57440"/>
    <w:rsid w:val="00D57EA9"/>
    <w:rsid w:val="00D7049C"/>
    <w:rsid w:val="00D70AA6"/>
    <w:rsid w:val="00D80028"/>
    <w:rsid w:val="00D800EA"/>
    <w:rsid w:val="00D817EF"/>
    <w:rsid w:val="00D84E77"/>
    <w:rsid w:val="00D8588E"/>
    <w:rsid w:val="00D968D7"/>
    <w:rsid w:val="00DA2455"/>
    <w:rsid w:val="00DA5213"/>
    <w:rsid w:val="00DA5E89"/>
    <w:rsid w:val="00DB3DF0"/>
    <w:rsid w:val="00DB5AA3"/>
    <w:rsid w:val="00DB604A"/>
    <w:rsid w:val="00DC0221"/>
    <w:rsid w:val="00DC0E67"/>
    <w:rsid w:val="00DC19DF"/>
    <w:rsid w:val="00DC1BF0"/>
    <w:rsid w:val="00DC1EC3"/>
    <w:rsid w:val="00DC6732"/>
    <w:rsid w:val="00DC68E1"/>
    <w:rsid w:val="00DD56A0"/>
    <w:rsid w:val="00DD62D4"/>
    <w:rsid w:val="00DE1CD8"/>
    <w:rsid w:val="00DE1E74"/>
    <w:rsid w:val="00DE2045"/>
    <w:rsid w:val="00DE6791"/>
    <w:rsid w:val="00DE71DE"/>
    <w:rsid w:val="00DE7BAE"/>
    <w:rsid w:val="00DE7F05"/>
    <w:rsid w:val="00DF0986"/>
    <w:rsid w:val="00DF4431"/>
    <w:rsid w:val="00DF6FDA"/>
    <w:rsid w:val="00E01F6C"/>
    <w:rsid w:val="00E01FC7"/>
    <w:rsid w:val="00E04765"/>
    <w:rsid w:val="00E04A3E"/>
    <w:rsid w:val="00E134F6"/>
    <w:rsid w:val="00E15170"/>
    <w:rsid w:val="00E21537"/>
    <w:rsid w:val="00E2680C"/>
    <w:rsid w:val="00E27E9E"/>
    <w:rsid w:val="00E31356"/>
    <w:rsid w:val="00E3329B"/>
    <w:rsid w:val="00E350C6"/>
    <w:rsid w:val="00E35EAD"/>
    <w:rsid w:val="00E36D27"/>
    <w:rsid w:val="00E37EEC"/>
    <w:rsid w:val="00E419A2"/>
    <w:rsid w:val="00E41D02"/>
    <w:rsid w:val="00E4233E"/>
    <w:rsid w:val="00E456BF"/>
    <w:rsid w:val="00E50817"/>
    <w:rsid w:val="00E51C37"/>
    <w:rsid w:val="00E54BAE"/>
    <w:rsid w:val="00E57002"/>
    <w:rsid w:val="00E62002"/>
    <w:rsid w:val="00E64A12"/>
    <w:rsid w:val="00E748F5"/>
    <w:rsid w:val="00E82428"/>
    <w:rsid w:val="00E831EF"/>
    <w:rsid w:val="00E84A92"/>
    <w:rsid w:val="00E8582E"/>
    <w:rsid w:val="00E875C2"/>
    <w:rsid w:val="00E905E3"/>
    <w:rsid w:val="00E90B64"/>
    <w:rsid w:val="00E94888"/>
    <w:rsid w:val="00E94E83"/>
    <w:rsid w:val="00E9570F"/>
    <w:rsid w:val="00E96365"/>
    <w:rsid w:val="00E96B1F"/>
    <w:rsid w:val="00EB55AD"/>
    <w:rsid w:val="00EB57FA"/>
    <w:rsid w:val="00EB59CA"/>
    <w:rsid w:val="00EC00FC"/>
    <w:rsid w:val="00EC26F5"/>
    <w:rsid w:val="00ED370B"/>
    <w:rsid w:val="00ED3934"/>
    <w:rsid w:val="00EE3595"/>
    <w:rsid w:val="00EF1368"/>
    <w:rsid w:val="00EF1CED"/>
    <w:rsid w:val="00F0467D"/>
    <w:rsid w:val="00F146A1"/>
    <w:rsid w:val="00F241CE"/>
    <w:rsid w:val="00F31202"/>
    <w:rsid w:val="00F4112C"/>
    <w:rsid w:val="00F4275D"/>
    <w:rsid w:val="00F50374"/>
    <w:rsid w:val="00F54BE9"/>
    <w:rsid w:val="00F559A3"/>
    <w:rsid w:val="00F562D8"/>
    <w:rsid w:val="00F573FA"/>
    <w:rsid w:val="00F634B5"/>
    <w:rsid w:val="00F649FF"/>
    <w:rsid w:val="00F65227"/>
    <w:rsid w:val="00F72008"/>
    <w:rsid w:val="00F75ABB"/>
    <w:rsid w:val="00F80D7F"/>
    <w:rsid w:val="00F84E3A"/>
    <w:rsid w:val="00FA1E64"/>
    <w:rsid w:val="00FA2866"/>
    <w:rsid w:val="00FB1DFC"/>
    <w:rsid w:val="00FB297F"/>
    <w:rsid w:val="00FB4F7C"/>
    <w:rsid w:val="00FC1284"/>
    <w:rsid w:val="00FC13F7"/>
    <w:rsid w:val="00FC43E0"/>
    <w:rsid w:val="00FC4CA8"/>
    <w:rsid w:val="00FC6412"/>
    <w:rsid w:val="00FD3736"/>
    <w:rsid w:val="00FD57EA"/>
    <w:rsid w:val="00FE1A11"/>
    <w:rsid w:val="00FE68B9"/>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77D8D"/>
  <w15:docId w15:val="{35FFCA70-CC80-48D6-851C-306A8966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9B9"/>
    <w:rPr>
      <w:sz w:val="24"/>
    </w:rPr>
  </w:style>
  <w:style w:type="paragraph" w:styleId="Heading1">
    <w:name w:val="heading 1"/>
    <w:basedOn w:val="Normal"/>
    <w:next w:val="Normal"/>
    <w:qFormat/>
    <w:rsid w:val="006B79B9"/>
    <w:pPr>
      <w:keepNext/>
      <w:spacing w:after="240"/>
      <w:outlineLvl w:val="0"/>
    </w:pPr>
    <w:rPr>
      <w:b/>
    </w:rPr>
  </w:style>
  <w:style w:type="paragraph" w:styleId="Heading2">
    <w:name w:val="heading 2"/>
    <w:basedOn w:val="Normal"/>
    <w:next w:val="Normal"/>
    <w:qFormat/>
    <w:rsid w:val="006B79B9"/>
    <w:pPr>
      <w:spacing w:after="240"/>
      <w:outlineLvl w:val="1"/>
    </w:pPr>
  </w:style>
  <w:style w:type="paragraph" w:styleId="Heading3">
    <w:name w:val="heading 3"/>
    <w:basedOn w:val="Normal"/>
    <w:next w:val="Normal"/>
    <w:qFormat/>
    <w:rsid w:val="006B79B9"/>
    <w:pPr>
      <w:spacing w:after="240"/>
      <w:outlineLvl w:val="2"/>
    </w:pPr>
  </w:style>
  <w:style w:type="paragraph" w:styleId="Heading4">
    <w:name w:val="heading 4"/>
    <w:basedOn w:val="Normal"/>
    <w:next w:val="Normal"/>
    <w:qFormat/>
    <w:rsid w:val="006B79B9"/>
    <w:pPr>
      <w:spacing w:after="240"/>
      <w:outlineLvl w:val="3"/>
    </w:pPr>
  </w:style>
  <w:style w:type="paragraph" w:styleId="Heading5">
    <w:name w:val="heading 5"/>
    <w:basedOn w:val="Normal"/>
    <w:next w:val="Normal"/>
    <w:qFormat/>
    <w:rsid w:val="006B79B9"/>
    <w:pPr>
      <w:spacing w:after="240"/>
      <w:outlineLvl w:val="4"/>
    </w:pPr>
  </w:style>
  <w:style w:type="paragraph" w:styleId="Heading6">
    <w:name w:val="heading 6"/>
    <w:basedOn w:val="Normal"/>
    <w:next w:val="Normal"/>
    <w:qFormat/>
    <w:rsid w:val="006B79B9"/>
    <w:pPr>
      <w:spacing w:after="240"/>
      <w:outlineLvl w:val="5"/>
    </w:pPr>
  </w:style>
  <w:style w:type="paragraph" w:styleId="Heading7">
    <w:name w:val="heading 7"/>
    <w:basedOn w:val="Normal"/>
    <w:next w:val="Normal"/>
    <w:qFormat/>
    <w:rsid w:val="006B79B9"/>
    <w:pPr>
      <w:spacing w:after="240"/>
      <w:outlineLvl w:val="6"/>
    </w:pPr>
  </w:style>
  <w:style w:type="paragraph" w:styleId="Heading8">
    <w:name w:val="heading 8"/>
    <w:basedOn w:val="Normal"/>
    <w:next w:val="Normal"/>
    <w:qFormat/>
    <w:rsid w:val="006B79B9"/>
    <w:pPr>
      <w:spacing w:after="240"/>
      <w:outlineLvl w:val="7"/>
    </w:pPr>
  </w:style>
  <w:style w:type="paragraph" w:styleId="Heading9">
    <w:name w:val="heading 9"/>
    <w:basedOn w:val="Normal"/>
    <w:next w:val="Normal"/>
    <w:qFormat/>
    <w:rsid w:val="006B79B9"/>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79B9"/>
    <w:rPr>
      <w:rFonts w:ascii="Times New Roman" w:hAnsi="Times New Roman"/>
    </w:rPr>
  </w:style>
  <w:style w:type="paragraph" w:styleId="Header">
    <w:name w:val="header"/>
    <w:basedOn w:val="Normal"/>
    <w:link w:val="HeaderChar"/>
    <w:uiPriority w:val="99"/>
    <w:rsid w:val="006B79B9"/>
    <w:pPr>
      <w:tabs>
        <w:tab w:val="center" w:pos="4680"/>
        <w:tab w:val="right" w:pos="9360"/>
      </w:tabs>
    </w:pPr>
  </w:style>
  <w:style w:type="paragraph" w:styleId="Footer">
    <w:name w:val="footer"/>
    <w:basedOn w:val="Normal"/>
    <w:link w:val="FooterChar"/>
    <w:uiPriority w:val="99"/>
    <w:rsid w:val="006B79B9"/>
    <w:pPr>
      <w:tabs>
        <w:tab w:val="center" w:pos="4680"/>
        <w:tab w:val="right" w:pos="9360"/>
      </w:tabs>
    </w:pPr>
  </w:style>
  <w:style w:type="paragraph" w:styleId="BlockText">
    <w:name w:val="Block Text"/>
    <w:aliases w:val="bl"/>
    <w:basedOn w:val="Normal"/>
    <w:rsid w:val="006B79B9"/>
    <w:pPr>
      <w:spacing w:after="240"/>
      <w:ind w:left="1440" w:right="1440"/>
    </w:pPr>
  </w:style>
  <w:style w:type="paragraph" w:styleId="BodyText">
    <w:name w:val="Body Text"/>
    <w:aliases w:val="b"/>
    <w:basedOn w:val="Normal"/>
    <w:rsid w:val="006B79B9"/>
    <w:pPr>
      <w:spacing w:after="240"/>
      <w:ind w:firstLine="720"/>
    </w:pPr>
  </w:style>
  <w:style w:type="paragraph" w:styleId="BodyText2">
    <w:name w:val="Body Text 2"/>
    <w:aliases w:val="b2"/>
    <w:basedOn w:val="Normal"/>
    <w:link w:val="BodyText2Char"/>
    <w:rsid w:val="006B79B9"/>
    <w:pPr>
      <w:spacing w:after="240"/>
    </w:pPr>
  </w:style>
  <w:style w:type="paragraph" w:styleId="BodyTextIndent">
    <w:name w:val="Body Text Indent"/>
    <w:aliases w:val="bi"/>
    <w:basedOn w:val="Normal"/>
    <w:rsid w:val="006B79B9"/>
    <w:pPr>
      <w:spacing w:after="240"/>
      <w:ind w:left="720"/>
    </w:pPr>
  </w:style>
  <w:style w:type="paragraph" w:styleId="BodyTextIndent2">
    <w:name w:val="Body Text Indent 2"/>
    <w:aliases w:val="bi2"/>
    <w:basedOn w:val="Normal"/>
    <w:rsid w:val="006B79B9"/>
    <w:pPr>
      <w:spacing w:after="240"/>
      <w:ind w:left="720" w:firstLine="720"/>
    </w:pPr>
  </w:style>
  <w:style w:type="paragraph" w:styleId="FootnoteText">
    <w:name w:val="footnote text"/>
    <w:basedOn w:val="Normal"/>
    <w:semiHidden/>
    <w:rsid w:val="006B79B9"/>
    <w:pPr>
      <w:spacing w:after="240"/>
      <w:ind w:firstLine="720"/>
    </w:pPr>
  </w:style>
  <w:style w:type="paragraph" w:styleId="Signature">
    <w:name w:val="Signature"/>
    <w:aliases w:val="sig"/>
    <w:basedOn w:val="Normal"/>
    <w:rsid w:val="006B79B9"/>
    <w:pPr>
      <w:keepNext/>
      <w:keepLines/>
      <w:ind w:left="4320"/>
    </w:pPr>
  </w:style>
  <w:style w:type="paragraph" w:styleId="Subtitle">
    <w:name w:val="Subtitle"/>
    <w:aliases w:val="st"/>
    <w:basedOn w:val="Normal"/>
    <w:next w:val="BodyText"/>
    <w:qFormat/>
    <w:rsid w:val="006B79B9"/>
    <w:pPr>
      <w:keepNext/>
      <w:keepLines/>
      <w:spacing w:after="240"/>
      <w:jc w:val="center"/>
    </w:pPr>
    <w:rPr>
      <w:caps/>
      <w:u w:val="single"/>
    </w:rPr>
  </w:style>
  <w:style w:type="paragraph" w:styleId="Title">
    <w:name w:val="Title"/>
    <w:aliases w:val="t"/>
    <w:basedOn w:val="Normal"/>
    <w:next w:val="Subtitle"/>
    <w:qFormat/>
    <w:rsid w:val="006B79B9"/>
    <w:pPr>
      <w:keepNext/>
      <w:keepLines/>
      <w:spacing w:after="240"/>
      <w:jc w:val="center"/>
    </w:pPr>
    <w:rPr>
      <w:b/>
      <w:caps/>
    </w:rPr>
  </w:style>
  <w:style w:type="paragraph" w:customStyle="1" w:styleId="1">
    <w:name w:val="1"/>
    <w:aliases w:val="2,3"/>
    <w:basedOn w:val="Normal"/>
    <w:rsid w:val="006B79B9"/>
    <w:pPr>
      <w:numPr>
        <w:numId w:val="1"/>
      </w:numPr>
      <w:tabs>
        <w:tab w:val="left" w:pos="-1440"/>
      </w:tabs>
      <w:ind w:left="720" w:hanging="720"/>
    </w:pPr>
  </w:style>
  <w:style w:type="paragraph" w:styleId="BodyTextIndent3">
    <w:name w:val="Body Text Indent 3"/>
    <w:basedOn w:val="Normal"/>
    <w:rsid w:val="006B79B9"/>
    <w:pPr>
      <w:ind w:firstLine="720"/>
      <w:jc w:val="both"/>
    </w:pPr>
    <w:rPr>
      <w:rFonts w:ascii="Arial" w:hAnsi="Arial"/>
    </w:rPr>
  </w:style>
  <w:style w:type="character" w:styleId="CommentReference">
    <w:name w:val="annotation reference"/>
    <w:rsid w:val="00F50374"/>
    <w:rPr>
      <w:sz w:val="16"/>
      <w:szCs w:val="16"/>
    </w:rPr>
  </w:style>
  <w:style w:type="paragraph" w:styleId="CommentText">
    <w:name w:val="annotation text"/>
    <w:basedOn w:val="Normal"/>
    <w:link w:val="CommentTextChar"/>
    <w:rsid w:val="00F50374"/>
    <w:rPr>
      <w:sz w:val="20"/>
    </w:rPr>
  </w:style>
  <w:style w:type="character" w:customStyle="1" w:styleId="CommentTextChar">
    <w:name w:val="Comment Text Char"/>
    <w:basedOn w:val="DefaultParagraphFont"/>
    <w:link w:val="CommentText"/>
    <w:rsid w:val="00F50374"/>
  </w:style>
  <w:style w:type="paragraph" w:styleId="CommentSubject">
    <w:name w:val="annotation subject"/>
    <w:basedOn w:val="CommentText"/>
    <w:next w:val="CommentText"/>
    <w:link w:val="CommentSubjectChar"/>
    <w:rsid w:val="00F50374"/>
    <w:rPr>
      <w:b/>
      <w:bCs/>
    </w:rPr>
  </w:style>
  <w:style w:type="character" w:customStyle="1" w:styleId="CommentSubjectChar">
    <w:name w:val="Comment Subject Char"/>
    <w:link w:val="CommentSubject"/>
    <w:rsid w:val="00F50374"/>
    <w:rPr>
      <w:b/>
      <w:bCs/>
    </w:rPr>
  </w:style>
  <w:style w:type="paragraph" w:styleId="BalloonText">
    <w:name w:val="Balloon Text"/>
    <w:basedOn w:val="Normal"/>
    <w:link w:val="BalloonTextChar"/>
    <w:rsid w:val="00F50374"/>
    <w:rPr>
      <w:rFonts w:ascii="Tahoma" w:hAnsi="Tahoma"/>
      <w:sz w:val="16"/>
      <w:szCs w:val="16"/>
    </w:rPr>
  </w:style>
  <w:style w:type="character" w:customStyle="1" w:styleId="BalloonTextChar">
    <w:name w:val="Balloon Text Char"/>
    <w:link w:val="BalloonText"/>
    <w:rsid w:val="00F50374"/>
    <w:rPr>
      <w:rFonts w:ascii="Tahoma" w:hAnsi="Tahoma" w:cs="Tahoma"/>
      <w:sz w:val="16"/>
      <w:szCs w:val="16"/>
    </w:rPr>
  </w:style>
  <w:style w:type="character" w:customStyle="1" w:styleId="FooterChar">
    <w:name w:val="Footer Char"/>
    <w:link w:val="Footer"/>
    <w:uiPriority w:val="99"/>
    <w:rsid w:val="00E04A3E"/>
    <w:rPr>
      <w:sz w:val="24"/>
    </w:rPr>
  </w:style>
  <w:style w:type="paragraph" w:styleId="Revision">
    <w:name w:val="Revision"/>
    <w:hidden/>
    <w:uiPriority w:val="71"/>
    <w:rsid w:val="0019544A"/>
    <w:rPr>
      <w:sz w:val="24"/>
    </w:rPr>
  </w:style>
  <w:style w:type="character" w:customStyle="1" w:styleId="HeaderChar">
    <w:name w:val="Header Char"/>
    <w:basedOn w:val="DefaultParagraphFont"/>
    <w:link w:val="Header"/>
    <w:uiPriority w:val="99"/>
    <w:rsid w:val="008E6832"/>
    <w:rPr>
      <w:sz w:val="24"/>
    </w:rPr>
  </w:style>
  <w:style w:type="paragraph" w:styleId="ListParagraph">
    <w:name w:val="List Paragraph"/>
    <w:basedOn w:val="Normal"/>
    <w:uiPriority w:val="1"/>
    <w:qFormat/>
    <w:rsid w:val="009A7FDD"/>
    <w:pPr>
      <w:ind w:left="720"/>
      <w:contextualSpacing/>
    </w:pPr>
  </w:style>
  <w:style w:type="paragraph" w:customStyle="1" w:styleId="ABLOCKPARA">
    <w:name w:val="A BLOCK PARA"/>
    <w:basedOn w:val="Normal"/>
    <w:rsid w:val="00606391"/>
    <w:rPr>
      <w:sz w:val="22"/>
    </w:rPr>
  </w:style>
  <w:style w:type="character" w:styleId="Emphasis">
    <w:name w:val="Emphasis"/>
    <w:basedOn w:val="DefaultParagraphFont"/>
    <w:qFormat/>
    <w:rsid w:val="00F31202"/>
    <w:rPr>
      <w:i/>
      <w:iCs/>
    </w:rPr>
  </w:style>
  <w:style w:type="paragraph" w:styleId="EndnoteText">
    <w:name w:val="endnote text"/>
    <w:basedOn w:val="Normal"/>
    <w:link w:val="EndnoteTextChar"/>
    <w:semiHidden/>
    <w:rsid w:val="00FB1DFC"/>
    <w:pPr>
      <w:autoSpaceDE w:val="0"/>
      <w:autoSpaceDN w:val="0"/>
      <w:adjustRightInd w:val="0"/>
    </w:pPr>
    <w:rPr>
      <w:rFonts w:ascii="Tahoma" w:hAnsi="Tahoma" w:cs="Tahoma"/>
      <w:sz w:val="20"/>
    </w:rPr>
  </w:style>
  <w:style w:type="character" w:customStyle="1" w:styleId="EndnoteTextChar">
    <w:name w:val="Endnote Text Char"/>
    <w:basedOn w:val="DefaultParagraphFont"/>
    <w:link w:val="EndnoteText"/>
    <w:semiHidden/>
    <w:rsid w:val="00FB1DFC"/>
    <w:rPr>
      <w:rFonts w:ascii="Tahoma" w:hAnsi="Tahoma" w:cs="Tahoma"/>
    </w:rPr>
  </w:style>
  <w:style w:type="character" w:customStyle="1" w:styleId="BodyText2Char">
    <w:name w:val="Body Text 2 Char"/>
    <w:aliases w:val="b2 Char"/>
    <w:basedOn w:val="DefaultParagraphFont"/>
    <w:link w:val="BodyText2"/>
    <w:rsid w:val="005A3967"/>
    <w:rPr>
      <w:sz w:val="24"/>
    </w:rPr>
  </w:style>
  <w:style w:type="paragraph" w:customStyle="1" w:styleId="p1">
    <w:name w:val="p1"/>
    <w:basedOn w:val="Normal"/>
    <w:rsid w:val="001814E0"/>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3294">
      <w:bodyDiv w:val="1"/>
      <w:marLeft w:val="0"/>
      <w:marRight w:val="0"/>
      <w:marTop w:val="0"/>
      <w:marBottom w:val="0"/>
      <w:divBdr>
        <w:top w:val="none" w:sz="0" w:space="0" w:color="auto"/>
        <w:left w:val="none" w:sz="0" w:space="0" w:color="auto"/>
        <w:bottom w:val="none" w:sz="0" w:space="0" w:color="auto"/>
        <w:right w:val="none" w:sz="0" w:space="0" w:color="auto"/>
      </w:divBdr>
    </w:div>
    <w:div w:id="260912140">
      <w:bodyDiv w:val="1"/>
      <w:marLeft w:val="0"/>
      <w:marRight w:val="0"/>
      <w:marTop w:val="0"/>
      <w:marBottom w:val="0"/>
      <w:divBdr>
        <w:top w:val="none" w:sz="0" w:space="0" w:color="auto"/>
        <w:left w:val="none" w:sz="0" w:space="0" w:color="auto"/>
        <w:bottom w:val="none" w:sz="0" w:space="0" w:color="auto"/>
        <w:right w:val="none" w:sz="0" w:space="0" w:color="auto"/>
      </w:divBdr>
    </w:div>
    <w:div w:id="384987049">
      <w:bodyDiv w:val="1"/>
      <w:marLeft w:val="0"/>
      <w:marRight w:val="0"/>
      <w:marTop w:val="0"/>
      <w:marBottom w:val="0"/>
      <w:divBdr>
        <w:top w:val="none" w:sz="0" w:space="0" w:color="auto"/>
        <w:left w:val="none" w:sz="0" w:space="0" w:color="auto"/>
        <w:bottom w:val="none" w:sz="0" w:space="0" w:color="auto"/>
        <w:right w:val="none" w:sz="0" w:space="0" w:color="auto"/>
      </w:divBdr>
    </w:div>
    <w:div w:id="586696061">
      <w:bodyDiv w:val="1"/>
      <w:marLeft w:val="0"/>
      <w:marRight w:val="0"/>
      <w:marTop w:val="0"/>
      <w:marBottom w:val="0"/>
      <w:divBdr>
        <w:top w:val="none" w:sz="0" w:space="0" w:color="auto"/>
        <w:left w:val="none" w:sz="0" w:space="0" w:color="auto"/>
        <w:bottom w:val="none" w:sz="0" w:space="0" w:color="auto"/>
        <w:right w:val="none" w:sz="0" w:space="0" w:color="auto"/>
      </w:divBdr>
    </w:div>
    <w:div w:id="1655643815">
      <w:bodyDiv w:val="1"/>
      <w:marLeft w:val="0"/>
      <w:marRight w:val="0"/>
      <w:marTop w:val="0"/>
      <w:marBottom w:val="0"/>
      <w:divBdr>
        <w:top w:val="none" w:sz="0" w:space="0" w:color="auto"/>
        <w:left w:val="none" w:sz="0" w:space="0" w:color="auto"/>
        <w:bottom w:val="none" w:sz="0" w:space="0" w:color="auto"/>
        <w:right w:val="none" w:sz="0" w:space="0" w:color="auto"/>
      </w:divBdr>
    </w:div>
    <w:div w:id="1700282481">
      <w:bodyDiv w:val="1"/>
      <w:marLeft w:val="0"/>
      <w:marRight w:val="0"/>
      <w:marTop w:val="0"/>
      <w:marBottom w:val="0"/>
      <w:divBdr>
        <w:top w:val="none" w:sz="0" w:space="0" w:color="auto"/>
        <w:left w:val="none" w:sz="0" w:space="0" w:color="auto"/>
        <w:bottom w:val="none" w:sz="0" w:space="0" w:color="auto"/>
        <w:right w:val="none" w:sz="0" w:space="0" w:color="auto"/>
      </w:divBdr>
    </w:div>
    <w:div w:id="1822455237">
      <w:bodyDiv w:val="1"/>
      <w:marLeft w:val="0"/>
      <w:marRight w:val="0"/>
      <w:marTop w:val="0"/>
      <w:marBottom w:val="0"/>
      <w:divBdr>
        <w:top w:val="none" w:sz="0" w:space="0" w:color="auto"/>
        <w:left w:val="none" w:sz="0" w:space="0" w:color="auto"/>
        <w:bottom w:val="none" w:sz="0" w:space="0" w:color="auto"/>
        <w:right w:val="none" w:sz="0" w:space="0" w:color="auto"/>
      </w:divBdr>
    </w:div>
    <w:div w:id="1868592097">
      <w:bodyDiv w:val="1"/>
      <w:marLeft w:val="0"/>
      <w:marRight w:val="0"/>
      <w:marTop w:val="0"/>
      <w:marBottom w:val="0"/>
      <w:divBdr>
        <w:top w:val="none" w:sz="0" w:space="0" w:color="auto"/>
        <w:left w:val="none" w:sz="0" w:space="0" w:color="auto"/>
        <w:bottom w:val="none" w:sz="0" w:space="0" w:color="auto"/>
        <w:right w:val="none" w:sz="0" w:space="0" w:color="auto"/>
      </w:divBdr>
    </w:div>
    <w:div w:id="1921669565">
      <w:bodyDiv w:val="1"/>
      <w:marLeft w:val="0"/>
      <w:marRight w:val="0"/>
      <w:marTop w:val="0"/>
      <w:marBottom w:val="0"/>
      <w:divBdr>
        <w:top w:val="none" w:sz="0" w:space="0" w:color="auto"/>
        <w:left w:val="none" w:sz="0" w:space="0" w:color="auto"/>
        <w:bottom w:val="none" w:sz="0" w:space="0" w:color="auto"/>
        <w:right w:val="none" w:sz="0" w:space="0" w:color="auto"/>
      </w:divBdr>
    </w:div>
    <w:div w:id="1951620129">
      <w:bodyDiv w:val="1"/>
      <w:marLeft w:val="0"/>
      <w:marRight w:val="0"/>
      <w:marTop w:val="0"/>
      <w:marBottom w:val="0"/>
      <w:divBdr>
        <w:top w:val="none" w:sz="0" w:space="0" w:color="auto"/>
        <w:left w:val="none" w:sz="0" w:space="0" w:color="auto"/>
        <w:bottom w:val="none" w:sz="0" w:space="0" w:color="auto"/>
        <w:right w:val="none" w:sz="0" w:space="0" w:color="auto"/>
      </w:divBdr>
    </w:div>
    <w:div w:id="1966160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EDAA43D7AB40995238DEC682A504" ma:contentTypeVersion="13" ma:contentTypeDescription="Create a new document." ma:contentTypeScope="" ma:versionID="d2928c6445bbf0357a9834810df22a41">
  <xsd:schema xmlns:xsd="http://www.w3.org/2001/XMLSchema" xmlns:xs="http://www.w3.org/2001/XMLSchema" xmlns:p="http://schemas.microsoft.com/office/2006/metadata/properties" xmlns:ns3="62dce21f-1161-4833-bc93-214dd977c224" xmlns:ns4="e9017509-356e-4760-8156-01c5b12f7880" targetNamespace="http://schemas.microsoft.com/office/2006/metadata/properties" ma:root="true" ma:fieldsID="184e7092c5a6eb60d7b195214d5730eb" ns3:_="" ns4:_="">
    <xsd:import namespace="62dce21f-1161-4833-bc93-214dd977c224"/>
    <xsd:import namespace="e9017509-356e-4760-8156-01c5b12f78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e21f-1161-4833-bc93-214dd977c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17509-356e-4760-8156-01c5b12f78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CA8A3-A9A8-47E2-AE53-640654BDBCB0}">
  <ds:schemaRefs>
    <ds:schemaRef ds:uri="http://schemas.openxmlformats.org/officeDocument/2006/bibliography"/>
  </ds:schemaRefs>
</ds:datastoreItem>
</file>

<file path=customXml/itemProps2.xml><?xml version="1.0" encoding="utf-8"?>
<ds:datastoreItem xmlns:ds="http://schemas.openxmlformats.org/officeDocument/2006/customXml" ds:itemID="{85D7F22E-E426-40FA-893B-6C08734A64D0}">
  <ds:schemaRefs>
    <ds:schemaRef ds:uri="http://schemas.microsoft.com/sharepoint/v3/contenttype/forms"/>
  </ds:schemaRefs>
</ds:datastoreItem>
</file>

<file path=customXml/itemProps3.xml><?xml version="1.0" encoding="utf-8"?>
<ds:datastoreItem xmlns:ds="http://schemas.openxmlformats.org/officeDocument/2006/customXml" ds:itemID="{D593A6EC-1587-44CC-B5A5-056DF25303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FB4EE0-9FD4-4897-AA41-6F40BD2BA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e21f-1161-4833-bc93-214dd977c224"/>
    <ds:schemaRef ds:uri="e9017509-356e-4760-8156-01c5b12f7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6272</Words>
  <Characters>35753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Managed Application Services</vt:lpstr>
    </vt:vector>
  </TitlesOfParts>
  <Company>HRMS Solutions, Inc.</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Application Services</dc:title>
  <dc:subject>Silkroad</dc:subject>
  <dc:creator>Mike Maiorino</dc:creator>
  <cp:lastModifiedBy>Sunshine Brown</cp:lastModifiedBy>
  <cp:revision>4</cp:revision>
  <cp:lastPrinted>2018-04-30T14:54:00Z</cp:lastPrinted>
  <dcterms:created xsi:type="dcterms:W3CDTF">2022-08-15T18:56:00Z</dcterms:created>
  <dcterms:modified xsi:type="dcterms:W3CDTF">2022-08-15T19:05:00Z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20-Apr-2001</vt:lpwstr>
  </property>
  <property fmtid="{D5CDD505-2E9C-101B-9397-08002B2CF9AE}" pid="5" name="WPClean Version">
    <vt:lpwstr>2.0.0.21</vt:lpwstr>
  </property>
  <property fmtid="{D5CDD505-2E9C-101B-9397-08002B2CF9AE}" pid="6" name="CW Macro Package Integration">
    <vt:lpwstr>SOFTWISE</vt:lpwstr>
  </property>
  <property fmtid="{D5CDD505-2E9C-101B-9397-08002B2CF9AE}" pid="7" name="ContentTypeId">
    <vt:lpwstr>0x01010004DBEDAA43D7AB40995238DEC682A504</vt:lpwstr>
  </property>
</Properties>
</file>